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99CAD" w14:textId="6F852E9F" w:rsidR="00341BBE" w:rsidRDefault="008D18B7" w:rsidP="008A1879">
      <w:pPr>
        <w:jc w:val="both"/>
      </w:pPr>
      <w:r w:rsidRPr="00CB00D4">
        <w:rPr>
          <w:noProof/>
          <w:sz w:val="16"/>
          <w:szCs w:val="16"/>
        </w:rPr>
        <w:drawing>
          <wp:inline distT="0" distB="0" distL="0" distR="0" wp14:anchorId="0578A00F" wp14:editId="3C489779">
            <wp:extent cx="1691005" cy="418433"/>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3727" cy="503238"/>
                    </a:xfrm>
                    <a:prstGeom prst="rect">
                      <a:avLst/>
                    </a:prstGeom>
                    <a:noFill/>
                  </pic:spPr>
                </pic:pic>
              </a:graphicData>
            </a:graphic>
          </wp:inline>
        </w:drawing>
      </w:r>
    </w:p>
    <w:p w14:paraId="241E6B00" w14:textId="12EF322A" w:rsidR="00283D18" w:rsidRDefault="00886D05" w:rsidP="00867D65">
      <w:pPr>
        <w:jc w:val="both"/>
        <w:rPr>
          <w:lang w:val="en-US"/>
        </w:rPr>
      </w:pPr>
      <w:r w:rsidRPr="00886D05">
        <w:rPr>
          <w:lang w:val="en-US"/>
        </w:rPr>
        <w:t>Dutch Authority for the Financial Markets</w:t>
      </w:r>
    </w:p>
    <w:p w14:paraId="5998D9E9" w14:textId="15C5D9E5" w:rsidR="00283D18" w:rsidRDefault="00A76F4C" w:rsidP="008D04D0">
      <w:pPr>
        <w:spacing w:after="120" w:line="264" w:lineRule="auto"/>
        <w:jc w:val="both"/>
        <w:rPr>
          <w:rFonts w:ascii="Arial" w:eastAsia="MS PGothic" w:hAnsi="Arial" w:cs="Times New Roman"/>
          <w:lang w:val="en-US"/>
        </w:rPr>
      </w:pPr>
      <w:r>
        <w:rPr>
          <w:rFonts w:ascii="Arial" w:eastAsia="MS PGothic" w:hAnsi="Arial" w:cs="Times New Roman"/>
          <w:lang w:val="en-US"/>
        </w:rPr>
        <w:tab/>
      </w:r>
      <w:r>
        <w:rPr>
          <w:rFonts w:ascii="Arial" w:eastAsia="MS PGothic" w:hAnsi="Arial" w:cs="Times New Roman"/>
          <w:lang w:val="en-US"/>
        </w:rPr>
        <w:tab/>
      </w:r>
      <w:r>
        <w:rPr>
          <w:rFonts w:ascii="Arial" w:eastAsia="MS PGothic" w:hAnsi="Arial" w:cs="Times New Roman"/>
          <w:lang w:val="en-US"/>
        </w:rPr>
        <w:tab/>
      </w:r>
      <w:r>
        <w:rPr>
          <w:rFonts w:ascii="Arial" w:eastAsia="MS PGothic" w:hAnsi="Arial" w:cs="Times New Roman"/>
          <w:lang w:val="en-US"/>
        </w:rPr>
        <w:tab/>
      </w:r>
      <w:r>
        <w:rPr>
          <w:rFonts w:ascii="Arial" w:eastAsia="MS PGothic" w:hAnsi="Arial" w:cs="Times New Roman"/>
          <w:lang w:val="en-US"/>
        </w:rPr>
        <w:tab/>
      </w:r>
    </w:p>
    <w:p w14:paraId="6244DC37" w14:textId="6D287CF1" w:rsidR="00A76F4C" w:rsidRPr="00917274" w:rsidRDefault="00A76F4C" w:rsidP="008D04D0">
      <w:pPr>
        <w:spacing w:after="120" w:line="264" w:lineRule="auto"/>
        <w:jc w:val="both"/>
        <w:rPr>
          <w:rFonts w:ascii="Arial" w:eastAsia="MS PGothic" w:hAnsi="Arial" w:cs="Times New Roman"/>
          <w:sz w:val="28"/>
          <w:szCs w:val="28"/>
          <w:lang w:val="en-US"/>
        </w:rPr>
      </w:pPr>
      <w:r>
        <w:rPr>
          <w:rFonts w:ascii="Arial" w:eastAsia="MS PGothic" w:hAnsi="Arial" w:cs="Times New Roman"/>
          <w:lang w:val="en-US"/>
        </w:rPr>
        <w:tab/>
      </w:r>
      <w:r>
        <w:rPr>
          <w:rFonts w:ascii="Arial" w:eastAsia="MS PGothic" w:hAnsi="Arial" w:cs="Times New Roman"/>
          <w:lang w:val="en-US"/>
        </w:rPr>
        <w:tab/>
      </w:r>
      <w:r>
        <w:rPr>
          <w:rFonts w:ascii="Arial" w:eastAsia="MS PGothic" w:hAnsi="Arial" w:cs="Times New Roman"/>
          <w:lang w:val="en-US"/>
        </w:rPr>
        <w:tab/>
      </w:r>
      <w:r w:rsidRPr="00917274">
        <w:rPr>
          <w:sz w:val="28"/>
          <w:szCs w:val="28"/>
          <w:lang w:val="en-US"/>
        </w:rPr>
        <w:t>Notification of intention to market units of UCITS</w:t>
      </w:r>
    </w:p>
    <w:p w14:paraId="3585C36B" w14:textId="77777777" w:rsidR="00A76F4C" w:rsidRPr="008D04D0" w:rsidRDefault="00A76F4C" w:rsidP="008D04D0">
      <w:pPr>
        <w:spacing w:after="120" w:line="264" w:lineRule="auto"/>
        <w:jc w:val="both"/>
        <w:rPr>
          <w:rFonts w:ascii="Arial" w:eastAsia="MS PGothic" w:hAnsi="Arial" w:cs="Times New Roman"/>
          <w:lang w:val="en-US"/>
        </w:rPr>
      </w:pPr>
    </w:p>
    <w:p w14:paraId="57EC937D"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r w:rsidRPr="00283D18">
        <w:rPr>
          <w:rFonts w:ascii="Arial" w:eastAsia="MS PGothic" w:hAnsi="Arial" w:cs="Times New Roman"/>
          <w:b/>
          <w:szCs w:val="20"/>
          <w:lang w:val="en-GB"/>
        </w:rPr>
        <w:t xml:space="preserve">NOTIFICATION LETTER </w:t>
      </w:r>
    </w:p>
    <w:p w14:paraId="29E30611"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p>
    <w:p w14:paraId="056C83F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(Article 1 of Commission Regulation (EU) No 584/2010 of 1 July 2010 implementing Directive</w:t>
      </w:r>
    </w:p>
    <w:p w14:paraId="2F100AC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2009/65/EC of the European Parliament and of the Council as regards the form and content of the standard notification letter and UCITS attestation, the use of electronic communication between competent authorities for the purpose of notification, and procedures for on-the-spot verifications and investigations and the exchange of information between competent authorities (OJ L 176, 10.7.2010, p. 16)</w:t>
      </w:r>
    </w:p>
    <w:p w14:paraId="157B336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Cs w:val="20"/>
          <w:lang w:val="en-GB"/>
        </w:rPr>
      </w:pPr>
    </w:p>
    <w:p w14:paraId="3270344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592B90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NOTIFICATION OF INTENTION TO MARKET UNITS OF UCITS</w:t>
      </w:r>
    </w:p>
    <w:p w14:paraId="38CFFEB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E6C1B96" w14:textId="60B563FA"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 ______________________________________ (the host Member State)</w:t>
      </w:r>
    </w:p>
    <w:p w14:paraId="346B003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Cs w:val="20"/>
          <w:lang w:val="en-GB"/>
        </w:rPr>
      </w:pPr>
    </w:p>
    <w:p w14:paraId="07F3223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t xml:space="preserve">Are you notifying amendments to information already provided in an initial notification? Yes </w:t>
      </w:r>
      <w:sdt>
        <w:sdtPr>
          <w:rPr>
            <w:rFonts w:ascii="Arial" w:eastAsia="MS PGothic" w:hAnsi="Arial" w:cs="Times New Roman"/>
            <w:sz w:val="20"/>
            <w:szCs w:val="20"/>
            <w:lang w:val="en-GB"/>
          </w:rPr>
          <w:id w:val="2030826242"/>
          <w14:checkbox>
            <w14:checked w14:val="0"/>
            <w14:checkedState w14:val="2612" w14:font="MS Gothic"/>
            <w14:uncheckedState w14:val="2610" w14:font="MS Gothic"/>
          </w14:checkbox>
        </w:sdtPr>
        <w:sdtEndPr/>
        <w:sdtContent>
          <w:r w:rsidRPr="00283D18">
            <w:rPr>
              <w:rFonts w:ascii="Arial" w:eastAsia="MS PGothic" w:hAnsi="Arial" w:cs="Times New Roman" w:hint="eastAsia"/>
              <w:sz w:val="20"/>
              <w:szCs w:val="20"/>
              <w:lang w:val="en-GB"/>
            </w:rPr>
            <w:t>☐</w:t>
          </w:r>
        </w:sdtContent>
      </w:sdt>
      <w:r w:rsidRPr="00283D18">
        <w:rPr>
          <w:rFonts w:ascii="Arial" w:eastAsia="MS PGothic" w:hAnsi="Arial" w:cs="Times New Roman"/>
          <w:sz w:val="20"/>
          <w:szCs w:val="20"/>
          <w:lang w:val="en-GB"/>
        </w:rPr>
        <w:t xml:space="preserve">   No </w:t>
      </w:r>
      <w:sdt>
        <w:sdtPr>
          <w:rPr>
            <w:rFonts w:ascii="Arial" w:eastAsia="MS PGothic" w:hAnsi="Arial" w:cs="Times New Roman"/>
            <w:sz w:val="20"/>
            <w:szCs w:val="20"/>
            <w:lang w:val="en-GB"/>
          </w:rPr>
          <w:id w:val="-2145496643"/>
          <w14:checkbox>
            <w14:checked w14:val="0"/>
            <w14:checkedState w14:val="2612" w14:font="MS Gothic"/>
            <w14:uncheckedState w14:val="2610" w14:font="MS Gothic"/>
          </w14:checkbox>
        </w:sdtPr>
        <w:sdtEndPr/>
        <w:sdtContent>
          <w:r w:rsidRPr="00283D18">
            <w:rPr>
              <w:rFonts w:ascii="Arial" w:eastAsia="MS PGothic" w:hAnsi="Arial" w:cs="Times New Roman" w:hint="eastAsia"/>
              <w:sz w:val="20"/>
              <w:szCs w:val="20"/>
              <w:lang w:val="en-GB"/>
            </w:rPr>
            <w:t>☐</w:t>
          </w:r>
        </w:sdtContent>
      </w:sdt>
    </w:p>
    <w:p w14:paraId="15740CE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Cs w:val="20"/>
          <w:lang w:val="en-GB"/>
        </w:rPr>
      </w:pPr>
    </w:p>
    <w:p w14:paraId="201F652A"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r w:rsidRPr="00283D18">
        <w:rPr>
          <w:rFonts w:ascii="Arial" w:eastAsia="MS PGothic" w:hAnsi="Arial" w:cs="Times New Roman"/>
          <w:b/>
          <w:szCs w:val="20"/>
          <w:lang w:val="en-GB"/>
        </w:rPr>
        <w:t>PART A</w:t>
      </w:r>
    </w:p>
    <w:p w14:paraId="6F78CA08"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p>
    <w:p w14:paraId="07EB839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b/>
          <w:bCs/>
          <w:sz w:val="20"/>
          <w:szCs w:val="20"/>
          <w:lang w:val="en-GB"/>
        </w:rPr>
      </w:pPr>
      <w:r w:rsidRPr="00283D18">
        <w:rPr>
          <w:rFonts w:ascii="Arial" w:eastAsia="MS PGothic" w:hAnsi="Arial" w:cs="Times New Roman"/>
          <w:b/>
          <w:bCs/>
          <w:sz w:val="20"/>
          <w:szCs w:val="20"/>
          <w:lang w:val="en-GB"/>
        </w:rPr>
        <w:t>Information on the UCITS</w:t>
      </w:r>
    </w:p>
    <w:p w14:paraId="7123832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7A6C614F" w14:textId="5B7F4D01"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Name of the UCITS: </w:t>
      </w:r>
    </w:p>
    <w:p w14:paraId="2ADE1F98" w14:textId="3DBA1946"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UCITS home Member State:</w:t>
      </w:r>
    </w:p>
    <w:p w14:paraId="266EC27E" w14:textId="77777777" w:rsidR="00283D18" w:rsidRPr="00283D18" w:rsidRDefault="00283D18" w:rsidP="00283D18">
      <w:pPr>
        <w:autoSpaceDE w:val="0"/>
        <w:autoSpaceDN w:val="0"/>
        <w:adjustRightInd w:val="0"/>
        <w:spacing w:after="0" w:line="240" w:lineRule="auto"/>
        <w:rPr>
          <w:rFonts w:ascii="Arial" w:eastAsia="MS PGothic" w:hAnsi="Arial" w:cs="Times New Roman"/>
          <w:sz w:val="20"/>
          <w:szCs w:val="20"/>
          <w:lang w:val="en-GB"/>
        </w:rPr>
      </w:pPr>
    </w:p>
    <w:p w14:paraId="02281F1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83C60A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Legal form of the UCITS (please tick appropriate one box):</w:t>
      </w:r>
    </w:p>
    <w:p w14:paraId="1F540D0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83D18" w:rsidRPr="007A1436" w14:paraId="032F7D1B" w14:textId="77777777" w:rsidTr="00EE4711">
        <w:tc>
          <w:tcPr>
            <w:tcW w:w="324" w:type="dxa"/>
          </w:tcPr>
          <w:p w14:paraId="7685B9A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4101F435" w14:textId="77777777" w:rsidTr="00EE4711">
        <w:tc>
          <w:tcPr>
            <w:tcW w:w="324" w:type="dxa"/>
          </w:tcPr>
          <w:p w14:paraId="4FDF350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w:t>
            </w:r>
          </w:p>
        </w:tc>
      </w:tr>
      <w:tr w:rsidR="00283D18" w:rsidRPr="007A1436" w14:paraId="114CC7CC" w14:textId="77777777" w:rsidTr="00EE4711">
        <w:tc>
          <w:tcPr>
            <w:tcW w:w="324" w:type="dxa"/>
            <w:tcBorders>
              <w:top w:val="single" w:sz="4" w:space="0" w:color="auto"/>
              <w:left w:val="single" w:sz="4" w:space="0" w:color="auto"/>
              <w:bottom w:val="single" w:sz="4" w:space="0" w:color="auto"/>
              <w:right w:val="single" w:sz="4" w:space="0" w:color="auto"/>
            </w:tcBorders>
          </w:tcPr>
          <w:p w14:paraId="03027B9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bl>
    <w:p w14:paraId="4999927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common fund</w:t>
      </w:r>
    </w:p>
    <w:p w14:paraId="23948FF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unit trust</w:t>
      </w:r>
    </w:p>
    <w:p w14:paraId="1562A037"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investment company</w:t>
      </w:r>
    </w:p>
    <w:p w14:paraId="03A9100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7D8E9A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2787C6D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Does the UCITS have compartments? Yes/No</w:t>
      </w:r>
    </w:p>
    <w:p w14:paraId="1EE3070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560"/>
        <w:gridCol w:w="1559"/>
        <w:gridCol w:w="1417"/>
        <w:gridCol w:w="1132"/>
        <w:gridCol w:w="1694"/>
      </w:tblGrid>
      <w:tr w:rsidR="00283D18" w:rsidRPr="007A1436" w14:paraId="4A71DD64" w14:textId="77777777" w:rsidTr="00EE4711">
        <w:tc>
          <w:tcPr>
            <w:tcW w:w="1696" w:type="dxa"/>
            <w:shd w:val="clear" w:color="auto" w:fill="auto"/>
          </w:tcPr>
          <w:p w14:paraId="0691A636"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Name of the UCITS</w:t>
            </w:r>
          </w:p>
          <w:p w14:paraId="1CA2131A"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and/or compartment(s)</w:t>
            </w:r>
          </w:p>
          <w:p w14:paraId="10C389BD"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to be marketed in the</w:t>
            </w:r>
          </w:p>
          <w:p w14:paraId="3887E177"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host Member State</w:t>
            </w:r>
          </w:p>
        </w:tc>
        <w:tc>
          <w:tcPr>
            <w:tcW w:w="1560" w:type="dxa"/>
          </w:tcPr>
          <w:p w14:paraId="4FE168D9"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LEI of the UCITS or of the compartment </w:t>
            </w:r>
            <w:r w:rsidRPr="00283D18">
              <w:rPr>
                <w:rFonts w:ascii="Arial" w:eastAsia="MS PGothic" w:hAnsi="Arial" w:cs="Times New Roman"/>
                <w:sz w:val="16"/>
                <w:szCs w:val="16"/>
                <w:lang w:val="en-GB"/>
              </w:rPr>
              <w:t>(2)</w:t>
            </w:r>
          </w:p>
        </w:tc>
        <w:tc>
          <w:tcPr>
            <w:tcW w:w="1559" w:type="dxa"/>
            <w:shd w:val="clear" w:color="auto" w:fill="auto"/>
          </w:tcPr>
          <w:p w14:paraId="158025C6"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Name of share class(es) to be marketed in the host Member State </w:t>
            </w:r>
            <w:r w:rsidRPr="00283D18">
              <w:rPr>
                <w:rFonts w:ascii="Arial" w:eastAsia="MS PGothic" w:hAnsi="Arial" w:cs="Times New Roman"/>
                <w:sz w:val="16"/>
                <w:szCs w:val="16"/>
                <w:lang w:val="en-GB"/>
              </w:rPr>
              <w:t>(1)</w:t>
            </w:r>
          </w:p>
          <w:p w14:paraId="7035E7B5"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p>
        </w:tc>
        <w:tc>
          <w:tcPr>
            <w:tcW w:w="1417" w:type="dxa"/>
          </w:tcPr>
          <w:p w14:paraId="5F06EF3B"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ISIN</w:t>
            </w:r>
            <w:r w:rsidRPr="00283D18">
              <w:rPr>
                <w:rFonts w:ascii="Arial" w:eastAsia="MS PGothic" w:hAnsi="Arial" w:cs="Times New Roman"/>
                <w:sz w:val="20"/>
                <w:szCs w:val="16"/>
                <w:lang w:val="en-GB"/>
              </w:rPr>
              <w:t xml:space="preserve"> o</w:t>
            </w:r>
            <w:r w:rsidRPr="00283D18">
              <w:rPr>
                <w:rFonts w:ascii="Arial" w:eastAsia="MS PGothic" w:hAnsi="Arial" w:cs="Times New Roman"/>
                <w:sz w:val="20"/>
                <w:szCs w:val="20"/>
                <w:lang w:val="en-GB"/>
              </w:rPr>
              <w:t>f share class(es) to be marketed in the host Member State (1)</w:t>
            </w:r>
          </w:p>
        </w:tc>
        <w:tc>
          <w:tcPr>
            <w:tcW w:w="1132" w:type="dxa"/>
            <w:shd w:val="clear" w:color="auto" w:fill="auto"/>
          </w:tcPr>
          <w:p w14:paraId="28149A9A"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Duration</w:t>
            </w:r>
            <w:r w:rsidRPr="00283D18">
              <w:rPr>
                <w:rFonts w:ascii="Arial" w:eastAsia="MS PGothic" w:hAnsi="Arial" w:cs="Times New Roman"/>
                <w:sz w:val="16"/>
                <w:szCs w:val="16"/>
                <w:lang w:val="en-GB"/>
              </w:rPr>
              <w:t xml:space="preserve"> (2)</w:t>
            </w:r>
          </w:p>
          <w:p w14:paraId="397BDC90"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p>
        </w:tc>
        <w:tc>
          <w:tcPr>
            <w:tcW w:w="1694" w:type="dxa"/>
          </w:tcPr>
          <w:p w14:paraId="5FC95940"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National identification code of the UCITS or of the compartment(s)</w:t>
            </w:r>
          </w:p>
        </w:tc>
      </w:tr>
      <w:tr w:rsidR="00283D18" w:rsidRPr="007A1436" w14:paraId="7F3DE994" w14:textId="77777777" w:rsidTr="00EE4711">
        <w:tc>
          <w:tcPr>
            <w:tcW w:w="1696" w:type="dxa"/>
            <w:shd w:val="clear" w:color="auto" w:fill="auto"/>
          </w:tcPr>
          <w:p w14:paraId="0D4729C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7E1BB3E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07D281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31AFEC4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4509641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1450EA6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3BF9453F" w14:textId="77777777" w:rsidTr="00EE4711">
        <w:tc>
          <w:tcPr>
            <w:tcW w:w="1696" w:type="dxa"/>
            <w:shd w:val="clear" w:color="auto" w:fill="auto"/>
          </w:tcPr>
          <w:p w14:paraId="0536C36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20F260B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0D76203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07BE5A2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2C95A69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0425DF6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6C506C4A" w14:textId="77777777" w:rsidTr="00EE4711">
        <w:tc>
          <w:tcPr>
            <w:tcW w:w="1696" w:type="dxa"/>
            <w:shd w:val="clear" w:color="auto" w:fill="auto"/>
          </w:tcPr>
          <w:p w14:paraId="64E243E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5753A95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3F955AA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5FC4B5C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187D803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21AC5BF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66D326BB" w14:textId="77777777" w:rsidTr="00EE4711">
        <w:tc>
          <w:tcPr>
            <w:tcW w:w="1696" w:type="dxa"/>
            <w:shd w:val="clear" w:color="auto" w:fill="auto"/>
          </w:tcPr>
          <w:p w14:paraId="64574C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040FF0D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72974F0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31C0BBF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49F760D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324A48A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3AB91424" w14:textId="77777777" w:rsidTr="00EE4711">
        <w:tc>
          <w:tcPr>
            <w:tcW w:w="1696" w:type="dxa"/>
            <w:shd w:val="clear" w:color="auto" w:fill="auto"/>
          </w:tcPr>
          <w:p w14:paraId="4D81C6E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06B74B4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40CFBCB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7C87446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6C57ABF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7A6CCB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5516C6C1" w14:textId="77777777" w:rsidTr="00EE4711">
        <w:tc>
          <w:tcPr>
            <w:tcW w:w="1696" w:type="dxa"/>
            <w:shd w:val="clear" w:color="auto" w:fill="auto"/>
          </w:tcPr>
          <w:p w14:paraId="6946859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5180BE6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5314BA7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5D41A97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3B1006D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70E3253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359475F3" w14:textId="77777777" w:rsidTr="00EE4711">
        <w:tc>
          <w:tcPr>
            <w:tcW w:w="1696" w:type="dxa"/>
            <w:shd w:val="clear" w:color="auto" w:fill="auto"/>
          </w:tcPr>
          <w:p w14:paraId="65D3C0F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079F92D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0FCFF46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37E0E2A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4963C71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13DA379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bl>
    <w:p w14:paraId="42FD01B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lastRenderedPageBreak/>
        <w:t>(1) If the UCITS intends to market only certain share classes, it should list only those classes</w:t>
      </w:r>
    </w:p>
    <w:p w14:paraId="7F370D8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t>(2) If applicable</w:t>
      </w:r>
    </w:p>
    <w:p w14:paraId="7E0F34F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287076E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7D8E16D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b/>
          <w:bCs/>
          <w:sz w:val="20"/>
          <w:szCs w:val="20"/>
          <w:lang w:val="en-GB"/>
        </w:rPr>
      </w:pPr>
      <w:r w:rsidRPr="00283D18">
        <w:rPr>
          <w:rFonts w:ascii="Arial" w:eastAsia="MS PGothic" w:hAnsi="Arial" w:cs="Times New Roman"/>
          <w:b/>
          <w:bCs/>
          <w:sz w:val="20"/>
          <w:szCs w:val="20"/>
          <w:lang w:val="en-GB"/>
        </w:rPr>
        <w:t>Information on the UCITS management company or self-managed UCITS</w:t>
      </w:r>
    </w:p>
    <w:p w14:paraId="4F0E31C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6E98A82F" w14:textId="168B5730"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Name of the management company/self-managed investment company: </w:t>
      </w:r>
    </w:p>
    <w:p w14:paraId="71790DCE" w14:textId="7A9C7F50"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Management company LEI (if available):</w:t>
      </w:r>
    </w:p>
    <w:p w14:paraId="4C13860E" w14:textId="60CD06B6"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National identification code of the management company (if available): </w:t>
      </w:r>
    </w:p>
    <w:p w14:paraId="240AA86B" w14:textId="4E9AA27F"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Management company’s home Member State</w:t>
      </w:r>
      <w:r w:rsidR="00DE6E71">
        <w:rPr>
          <w:rFonts w:ascii="Arial" w:eastAsia="MS PGothic" w:hAnsi="Arial" w:cs="Times New Roman"/>
          <w:sz w:val="20"/>
          <w:szCs w:val="20"/>
          <w:lang w:val="en-GB"/>
        </w:rPr>
        <w:t>:</w:t>
      </w:r>
    </w:p>
    <w:p w14:paraId="47EBE8D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0503D06" w14:textId="29C95D2A"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Address and registered office/domicile if different from address</w:t>
      </w:r>
      <w:r w:rsidR="00674DF8">
        <w:rPr>
          <w:rFonts w:ascii="Arial" w:eastAsia="MS PGothic" w:hAnsi="Arial" w:cs="Times New Roman"/>
          <w:sz w:val="20"/>
          <w:szCs w:val="20"/>
          <w:lang w:val="en-GB"/>
        </w:rPr>
        <w:t>:</w:t>
      </w:r>
    </w:p>
    <w:p w14:paraId="5F691F0F" w14:textId="6F5624C2" w:rsid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6CD0B8E" w14:textId="77777777" w:rsidR="00DE6E71" w:rsidRPr="00283D18" w:rsidRDefault="00DE6E71" w:rsidP="00283D18">
      <w:pPr>
        <w:autoSpaceDE w:val="0"/>
        <w:autoSpaceDN w:val="0"/>
        <w:adjustRightInd w:val="0"/>
        <w:spacing w:after="0" w:line="240" w:lineRule="auto"/>
        <w:jc w:val="both"/>
        <w:rPr>
          <w:rFonts w:ascii="Arial" w:eastAsia="MS PGothic" w:hAnsi="Arial" w:cs="Times New Roman"/>
          <w:sz w:val="20"/>
          <w:szCs w:val="20"/>
          <w:lang w:val="en-GB"/>
        </w:rPr>
      </w:pPr>
    </w:p>
    <w:p w14:paraId="5ED95ED6" w14:textId="7A201B5F"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Details of management company’s website: </w:t>
      </w:r>
    </w:p>
    <w:p w14:paraId="5418102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4B984F1" w14:textId="77777777" w:rsidR="00DE6E71" w:rsidRDefault="00DE6E71" w:rsidP="00283D18">
      <w:pPr>
        <w:autoSpaceDE w:val="0"/>
        <w:autoSpaceDN w:val="0"/>
        <w:adjustRightInd w:val="0"/>
        <w:spacing w:after="0" w:line="240" w:lineRule="auto"/>
        <w:jc w:val="both"/>
        <w:rPr>
          <w:rFonts w:ascii="Arial" w:eastAsia="MS PGothic" w:hAnsi="Arial" w:cs="Times New Roman"/>
          <w:sz w:val="20"/>
          <w:szCs w:val="20"/>
          <w:lang w:val="en-GB"/>
        </w:rPr>
      </w:pPr>
    </w:p>
    <w:p w14:paraId="3A30B542" w14:textId="134121C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Details of contact person at the management company</w:t>
      </w:r>
    </w:p>
    <w:p w14:paraId="79A67FF0" w14:textId="3CC70246"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b/>
        <w:t xml:space="preserve">Name/Position: </w:t>
      </w:r>
    </w:p>
    <w:p w14:paraId="038707A9" w14:textId="730A8C8F"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Telephone</w:t>
      </w:r>
      <w:r w:rsidR="005B4BA0">
        <w:rPr>
          <w:rFonts w:ascii="Arial" w:eastAsia="MS PGothic" w:hAnsi="Arial" w:cs="Times New Roman"/>
          <w:sz w:val="20"/>
          <w:szCs w:val="20"/>
          <w:lang w:val="en-GB"/>
        </w:rPr>
        <w:t xml:space="preserve"> </w:t>
      </w:r>
      <w:r w:rsidRPr="00283D18">
        <w:rPr>
          <w:rFonts w:ascii="Arial" w:eastAsia="MS PGothic" w:hAnsi="Arial" w:cs="Times New Roman"/>
          <w:sz w:val="20"/>
          <w:szCs w:val="20"/>
          <w:lang w:val="en-GB"/>
        </w:rPr>
        <w:t xml:space="preserve">number: </w:t>
      </w:r>
    </w:p>
    <w:p w14:paraId="6E3DA067" w14:textId="20EC853B"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E-mail address: </w:t>
      </w:r>
    </w:p>
    <w:p w14:paraId="4D3F9098" w14:textId="77777777"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p>
    <w:p w14:paraId="1A9AF6C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5F9144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7F8C5457"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Details of the contact point (if a third party is appointed): </w:t>
      </w:r>
    </w:p>
    <w:p w14:paraId="458C784E" w14:textId="2CBFE1D5"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Name: </w:t>
      </w:r>
    </w:p>
    <w:p w14:paraId="38F014FD" w14:textId="58476119"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Legal form: </w:t>
      </w:r>
    </w:p>
    <w:p w14:paraId="6D6200C7" w14:textId="77777777"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p>
    <w:p w14:paraId="63C4CE73" w14:textId="1A11BF35"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Registered office: </w:t>
      </w:r>
    </w:p>
    <w:p w14:paraId="1030EADF" w14:textId="35E12122"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Name of the person to be contacted/Position: </w:t>
      </w:r>
    </w:p>
    <w:p w14:paraId="3FAF1F5D" w14:textId="4825C2C8"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Address for correspondence (if different):</w:t>
      </w:r>
    </w:p>
    <w:p w14:paraId="3C530F06" w14:textId="1746A67F"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Telephone number: </w:t>
      </w:r>
    </w:p>
    <w:p w14:paraId="597423A8" w14:textId="0C6E03C6"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Email address: </w:t>
      </w:r>
    </w:p>
    <w:p w14:paraId="5788D30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7138137"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250E92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Contact point for the transmission of the invoice or for the communication of any applicable regulatory fee or charges (if different)</w:t>
      </w:r>
      <w:r w:rsidRPr="00283D18">
        <w:rPr>
          <w:rFonts w:ascii="Arial" w:eastAsia="MS PGothic" w:hAnsi="Arial" w:cs="Times New Roman"/>
          <w:sz w:val="16"/>
          <w:szCs w:val="20"/>
          <w:vertAlign w:val="superscript"/>
          <w:lang w:val="en-GB"/>
        </w:rPr>
        <w:footnoteReference w:id="1"/>
      </w:r>
      <w:r w:rsidRPr="00283D18">
        <w:rPr>
          <w:rFonts w:ascii="Arial" w:eastAsia="MS PGothic" w:hAnsi="Arial" w:cs="Times New Roman"/>
          <w:sz w:val="20"/>
          <w:szCs w:val="20"/>
          <w:lang w:val="en-GB"/>
        </w:rPr>
        <w:t>:</w:t>
      </w:r>
    </w:p>
    <w:p w14:paraId="750C8222" w14:textId="5632B69F"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Name/Position:</w:t>
      </w:r>
    </w:p>
    <w:p w14:paraId="7BE948D0" w14:textId="54AC3E14"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Address for correspondence: </w:t>
      </w:r>
    </w:p>
    <w:p w14:paraId="3F9B4B13" w14:textId="30E8E209"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Telephone number: </w:t>
      </w:r>
    </w:p>
    <w:p w14:paraId="439BE6F4" w14:textId="71343188"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Email address: </w:t>
      </w:r>
    </w:p>
    <w:p w14:paraId="4EF7EA5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7E510CD" w14:textId="7A5D2C6F" w:rsidR="00283D18" w:rsidRPr="00283D18" w:rsidRDefault="00283D18" w:rsidP="00283D18">
      <w:pPr>
        <w:autoSpaceDE w:val="0"/>
        <w:autoSpaceDN w:val="0"/>
        <w:adjustRightInd w:val="0"/>
        <w:spacing w:after="0" w:line="240" w:lineRule="auto"/>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Duration of the company, if applicable: </w:t>
      </w:r>
    </w:p>
    <w:p w14:paraId="49C247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18B3BC9" w14:textId="77777777" w:rsidR="00DE016E" w:rsidRDefault="00DE016E" w:rsidP="00283D18">
      <w:pPr>
        <w:autoSpaceDE w:val="0"/>
        <w:autoSpaceDN w:val="0"/>
        <w:adjustRightInd w:val="0"/>
        <w:spacing w:after="0" w:line="240" w:lineRule="auto"/>
        <w:jc w:val="both"/>
        <w:rPr>
          <w:rFonts w:ascii="Arial" w:eastAsia="MS PGothic" w:hAnsi="Arial" w:cs="Times New Roman"/>
          <w:sz w:val="20"/>
          <w:szCs w:val="20"/>
          <w:lang w:val="en-GB"/>
        </w:rPr>
      </w:pPr>
    </w:p>
    <w:p w14:paraId="3D2EF7AE" w14:textId="0459BBEE"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Scope of activities of the management company in the UCITS host Member State:</w:t>
      </w:r>
    </w:p>
    <w:p w14:paraId="19835F11" w14:textId="3ADB1615" w:rsid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1EAEE30" w14:textId="2CC050A6" w:rsidR="006B4978" w:rsidRDefault="006B4978" w:rsidP="00283D18">
      <w:pPr>
        <w:autoSpaceDE w:val="0"/>
        <w:autoSpaceDN w:val="0"/>
        <w:adjustRightInd w:val="0"/>
        <w:spacing w:after="0" w:line="240" w:lineRule="auto"/>
        <w:jc w:val="both"/>
        <w:rPr>
          <w:rFonts w:ascii="Arial" w:eastAsia="MS PGothic" w:hAnsi="Arial" w:cs="Times New Roman"/>
          <w:sz w:val="20"/>
          <w:szCs w:val="20"/>
          <w:lang w:val="en-GB"/>
        </w:rPr>
      </w:pPr>
    </w:p>
    <w:p w14:paraId="68E2C666" w14:textId="77777777" w:rsidR="006B4978" w:rsidRPr="00283D18" w:rsidRDefault="006B4978" w:rsidP="00283D18">
      <w:pPr>
        <w:autoSpaceDE w:val="0"/>
        <w:autoSpaceDN w:val="0"/>
        <w:adjustRightInd w:val="0"/>
        <w:spacing w:after="0" w:line="240" w:lineRule="auto"/>
        <w:jc w:val="both"/>
        <w:rPr>
          <w:rFonts w:ascii="Arial" w:eastAsia="MS PGothic" w:hAnsi="Arial" w:cs="Times New Roman"/>
          <w:sz w:val="20"/>
          <w:szCs w:val="20"/>
          <w:lang w:val="en-GB"/>
        </w:rPr>
      </w:pPr>
    </w:p>
    <w:p w14:paraId="48DE234D" w14:textId="77777777" w:rsidR="00DE016E" w:rsidRDefault="00DE016E" w:rsidP="00283D18">
      <w:pPr>
        <w:autoSpaceDE w:val="0"/>
        <w:autoSpaceDN w:val="0"/>
        <w:adjustRightInd w:val="0"/>
        <w:spacing w:after="0" w:line="240" w:lineRule="auto"/>
        <w:jc w:val="both"/>
        <w:rPr>
          <w:rFonts w:ascii="Arial" w:eastAsia="MS PGothic" w:hAnsi="Arial" w:cs="Times New Roman"/>
          <w:sz w:val="20"/>
          <w:szCs w:val="20"/>
          <w:lang w:val="en-GB"/>
        </w:rPr>
      </w:pPr>
    </w:p>
    <w:p w14:paraId="5FE2DA07" w14:textId="03FE2BAC"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Additional information about the UCITS management company or self-managed UCITS (if necessary): </w:t>
      </w:r>
    </w:p>
    <w:p w14:paraId="7D2CEABE" w14:textId="5A20DEFE" w:rsid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11855A2" w14:textId="77777777" w:rsidR="006B4978" w:rsidRPr="00283D18" w:rsidRDefault="006B4978" w:rsidP="00283D18">
      <w:pPr>
        <w:autoSpaceDE w:val="0"/>
        <w:autoSpaceDN w:val="0"/>
        <w:adjustRightInd w:val="0"/>
        <w:spacing w:after="0" w:line="240" w:lineRule="auto"/>
        <w:jc w:val="both"/>
        <w:rPr>
          <w:rFonts w:ascii="Arial" w:eastAsia="MS PGothic" w:hAnsi="Arial" w:cs="Times New Roman"/>
          <w:sz w:val="20"/>
          <w:szCs w:val="20"/>
          <w:lang w:val="en-GB"/>
        </w:rPr>
      </w:pPr>
    </w:p>
    <w:p w14:paraId="57CD7A82" w14:textId="77777777" w:rsidR="00DE016E" w:rsidRDefault="00DE016E" w:rsidP="00283D18">
      <w:pPr>
        <w:autoSpaceDE w:val="0"/>
        <w:autoSpaceDN w:val="0"/>
        <w:adjustRightInd w:val="0"/>
        <w:spacing w:after="0" w:line="240" w:lineRule="auto"/>
        <w:jc w:val="both"/>
        <w:rPr>
          <w:rFonts w:ascii="Arial" w:eastAsia="MS PGothic" w:hAnsi="Arial" w:cs="Times New Roman"/>
          <w:b/>
          <w:bCs/>
          <w:sz w:val="20"/>
          <w:szCs w:val="20"/>
          <w:lang w:val="en-GB"/>
        </w:rPr>
      </w:pPr>
    </w:p>
    <w:p w14:paraId="6AE75373" w14:textId="77777777" w:rsidR="00DE016E" w:rsidRDefault="00DE016E" w:rsidP="00283D18">
      <w:pPr>
        <w:autoSpaceDE w:val="0"/>
        <w:autoSpaceDN w:val="0"/>
        <w:adjustRightInd w:val="0"/>
        <w:spacing w:after="0" w:line="240" w:lineRule="auto"/>
        <w:jc w:val="both"/>
        <w:rPr>
          <w:rFonts w:ascii="Arial" w:eastAsia="MS PGothic" w:hAnsi="Arial" w:cs="Times New Roman"/>
          <w:b/>
          <w:bCs/>
          <w:sz w:val="20"/>
          <w:szCs w:val="20"/>
          <w:lang w:val="en-GB"/>
        </w:rPr>
      </w:pPr>
    </w:p>
    <w:p w14:paraId="15AC21EC" w14:textId="77777777" w:rsidR="00DE016E" w:rsidRDefault="00DE016E" w:rsidP="00283D18">
      <w:pPr>
        <w:autoSpaceDE w:val="0"/>
        <w:autoSpaceDN w:val="0"/>
        <w:adjustRightInd w:val="0"/>
        <w:spacing w:after="0" w:line="240" w:lineRule="auto"/>
        <w:jc w:val="both"/>
        <w:rPr>
          <w:rFonts w:ascii="Arial" w:eastAsia="MS PGothic" w:hAnsi="Arial" w:cs="Times New Roman"/>
          <w:b/>
          <w:bCs/>
          <w:sz w:val="20"/>
          <w:szCs w:val="20"/>
          <w:lang w:val="en-GB"/>
        </w:rPr>
      </w:pPr>
    </w:p>
    <w:p w14:paraId="1F6D0F2D" w14:textId="77777777" w:rsidR="00747643" w:rsidRDefault="00747643" w:rsidP="00283D18">
      <w:pPr>
        <w:autoSpaceDE w:val="0"/>
        <w:autoSpaceDN w:val="0"/>
        <w:adjustRightInd w:val="0"/>
        <w:spacing w:after="0" w:line="240" w:lineRule="auto"/>
        <w:jc w:val="both"/>
        <w:rPr>
          <w:rFonts w:ascii="Arial" w:eastAsia="MS PGothic" w:hAnsi="Arial" w:cs="Times New Roman"/>
          <w:b/>
          <w:bCs/>
          <w:sz w:val="20"/>
          <w:szCs w:val="20"/>
          <w:lang w:val="en-GB"/>
        </w:rPr>
      </w:pPr>
    </w:p>
    <w:p w14:paraId="3F366E1D" w14:textId="6609C23A" w:rsidR="00283D18" w:rsidRPr="00283D18" w:rsidRDefault="00283D18" w:rsidP="00283D18">
      <w:pPr>
        <w:autoSpaceDE w:val="0"/>
        <w:autoSpaceDN w:val="0"/>
        <w:adjustRightInd w:val="0"/>
        <w:spacing w:after="0" w:line="240" w:lineRule="auto"/>
        <w:jc w:val="both"/>
        <w:rPr>
          <w:rFonts w:ascii="Arial" w:eastAsia="MS PGothic" w:hAnsi="Arial" w:cs="Times New Roman"/>
          <w:b/>
          <w:bCs/>
          <w:sz w:val="20"/>
          <w:szCs w:val="20"/>
          <w:lang w:val="en-GB"/>
        </w:rPr>
      </w:pPr>
      <w:r w:rsidRPr="00283D18">
        <w:rPr>
          <w:rFonts w:ascii="Arial" w:eastAsia="MS PGothic" w:hAnsi="Arial" w:cs="Times New Roman"/>
          <w:b/>
          <w:bCs/>
          <w:sz w:val="20"/>
          <w:szCs w:val="20"/>
          <w:lang w:val="en-GB"/>
        </w:rPr>
        <w:lastRenderedPageBreak/>
        <w:t>Facilities to investors</w:t>
      </w:r>
    </w:p>
    <w:p w14:paraId="262B286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b/>
          <w:bCs/>
          <w:sz w:val="20"/>
          <w:szCs w:val="20"/>
          <w:lang w:val="en-GB"/>
        </w:rPr>
      </w:pPr>
    </w:p>
    <w:p w14:paraId="60B8BC8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 accordance with Article 93(1) of Directive 2009/65/EC, please fill-in the following table to provide information on the facilities to perform the tasks referred to in Article 92(1) of this Directive:</w:t>
      </w:r>
    </w:p>
    <w:p w14:paraId="2A26204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Style w:val="TableGrid1"/>
        <w:tblW w:w="0" w:type="auto"/>
        <w:tblLook w:val="04A0" w:firstRow="1" w:lastRow="0" w:firstColumn="1" w:lastColumn="0" w:noHBand="0" w:noVBand="1"/>
      </w:tblPr>
      <w:tblGrid>
        <w:gridCol w:w="3004"/>
        <w:gridCol w:w="3004"/>
        <w:gridCol w:w="3008"/>
      </w:tblGrid>
      <w:tr w:rsidR="00283D18" w:rsidRPr="007A1436" w14:paraId="5CF01D48" w14:textId="77777777" w:rsidTr="00EE4711">
        <w:tc>
          <w:tcPr>
            <w:tcW w:w="3020" w:type="dxa"/>
          </w:tcPr>
          <w:p w14:paraId="13B0057A" w14:textId="77777777" w:rsidR="00283D18" w:rsidRPr="00283D18" w:rsidRDefault="00283D18" w:rsidP="00283D18">
            <w:pPr>
              <w:autoSpaceDE w:val="0"/>
              <w:autoSpaceDN w:val="0"/>
              <w:adjustRightInd w:val="0"/>
              <w:spacing w:before="120" w:after="120"/>
              <w:jc w:val="center"/>
              <w:rPr>
                <w:rFonts w:ascii="Arial" w:hAnsi="Arial" w:cs="Times New Roman"/>
                <w:b/>
                <w:bCs/>
                <w:lang w:val="en-GB"/>
              </w:rPr>
            </w:pPr>
            <w:r w:rsidRPr="00283D18">
              <w:rPr>
                <w:rFonts w:ascii="Arial" w:hAnsi="Arial" w:cs="Times New Roman"/>
                <w:b/>
                <w:bCs/>
                <w:lang w:val="en-GB"/>
              </w:rPr>
              <w:t xml:space="preserve">Tasks </w:t>
            </w:r>
          </w:p>
        </w:tc>
        <w:tc>
          <w:tcPr>
            <w:tcW w:w="3020" w:type="dxa"/>
          </w:tcPr>
          <w:p w14:paraId="62CEE512" w14:textId="77777777" w:rsidR="00283D18" w:rsidRPr="00283D18" w:rsidRDefault="00283D18" w:rsidP="00283D18">
            <w:pPr>
              <w:autoSpaceDE w:val="0"/>
              <w:autoSpaceDN w:val="0"/>
              <w:adjustRightInd w:val="0"/>
              <w:spacing w:before="120" w:after="120"/>
              <w:jc w:val="center"/>
              <w:rPr>
                <w:rFonts w:ascii="Arial" w:hAnsi="Arial" w:cs="Times New Roman"/>
                <w:b/>
                <w:bCs/>
                <w:lang w:val="en-GB"/>
              </w:rPr>
            </w:pPr>
            <w:r w:rsidRPr="00283D18">
              <w:rPr>
                <w:rFonts w:ascii="Arial" w:hAnsi="Arial" w:cs="Times New Roman"/>
                <w:b/>
                <w:bCs/>
                <w:lang w:val="en-GB"/>
              </w:rPr>
              <w:t>Information on the facilities performing the tasks</w:t>
            </w:r>
          </w:p>
          <w:p w14:paraId="3636D5E1" w14:textId="77777777" w:rsidR="00283D18" w:rsidRPr="00283D18" w:rsidRDefault="00283D18" w:rsidP="00283D18">
            <w:pPr>
              <w:autoSpaceDE w:val="0"/>
              <w:autoSpaceDN w:val="0"/>
              <w:adjustRightInd w:val="0"/>
              <w:spacing w:before="120" w:after="120"/>
              <w:jc w:val="center"/>
              <w:rPr>
                <w:rFonts w:ascii="Arial" w:hAnsi="Arial" w:cs="Times New Roman"/>
                <w:b/>
                <w:bCs/>
                <w:lang w:val="en-GB"/>
              </w:rPr>
            </w:pPr>
          </w:p>
        </w:tc>
        <w:tc>
          <w:tcPr>
            <w:tcW w:w="3020" w:type="dxa"/>
          </w:tcPr>
          <w:p w14:paraId="70B7F99E" w14:textId="77777777" w:rsidR="00283D18" w:rsidRPr="00283D18" w:rsidRDefault="00283D18" w:rsidP="00283D18">
            <w:pPr>
              <w:autoSpaceDE w:val="0"/>
              <w:autoSpaceDN w:val="0"/>
              <w:adjustRightInd w:val="0"/>
              <w:spacing w:before="120" w:after="120"/>
              <w:jc w:val="center"/>
              <w:rPr>
                <w:rFonts w:ascii="Arial" w:hAnsi="Arial" w:cs="Times New Roman"/>
                <w:b/>
                <w:bCs/>
                <w:lang w:val="en-GB"/>
              </w:rPr>
            </w:pPr>
            <w:r w:rsidRPr="00283D18">
              <w:rPr>
                <w:rFonts w:ascii="Arial" w:hAnsi="Arial" w:cs="Times New Roman"/>
                <w:b/>
                <w:bCs/>
                <w:lang w:val="en-GB"/>
              </w:rPr>
              <w:t>Name/legal form/registered office/ address, e-mail and telephone number for correspondence of the person responsible to provide the facilities</w:t>
            </w:r>
          </w:p>
        </w:tc>
      </w:tr>
      <w:tr w:rsidR="00283D18" w:rsidRPr="007A1436" w14:paraId="57F0E03A" w14:textId="77777777" w:rsidTr="00EE4711">
        <w:tc>
          <w:tcPr>
            <w:tcW w:w="3020" w:type="dxa"/>
          </w:tcPr>
          <w:p w14:paraId="02A028CE" w14:textId="77777777" w:rsidR="00283D18" w:rsidRPr="00283D18" w:rsidRDefault="00283D18" w:rsidP="00283D18">
            <w:pPr>
              <w:autoSpaceDE w:val="0"/>
              <w:autoSpaceDN w:val="0"/>
              <w:adjustRightInd w:val="0"/>
              <w:spacing w:before="120" w:after="120"/>
              <w:jc w:val="both"/>
              <w:rPr>
                <w:rFonts w:ascii="Arial" w:hAnsi="Arial" w:cs="Times New Roman"/>
                <w:lang w:val="en-GB"/>
              </w:rPr>
            </w:pPr>
            <w:r w:rsidRPr="00283D18">
              <w:rPr>
                <w:rFonts w:ascii="Arial" w:hAnsi="Arial" w:cs="Times New Roman"/>
                <w:sz w:val="18"/>
                <w:szCs w:val="18"/>
                <w:lang w:val="en-GB"/>
              </w:rPr>
              <w:t xml:space="preserve">Process subscriptions, repurchase and redemption orders and make other payments to </w:t>
            </w:r>
            <w:proofErr w:type="gramStart"/>
            <w:r w:rsidRPr="00283D18">
              <w:rPr>
                <w:rFonts w:ascii="Arial" w:hAnsi="Arial" w:cs="Times New Roman"/>
                <w:sz w:val="18"/>
                <w:szCs w:val="18"/>
                <w:lang w:val="en-GB"/>
              </w:rPr>
              <w:t>unit-holders</w:t>
            </w:r>
            <w:proofErr w:type="gramEnd"/>
            <w:r w:rsidRPr="00283D18">
              <w:rPr>
                <w:rFonts w:ascii="Arial" w:hAnsi="Arial" w:cs="Times New Roman"/>
                <w:sz w:val="18"/>
                <w:szCs w:val="18"/>
                <w:lang w:val="en-GB"/>
              </w:rPr>
              <w:t xml:space="preserve"> relating to the units of the UCITS</w:t>
            </w:r>
          </w:p>
        </w:tc>
        <w:tc>
          <w:tcPr>
            <w:tcW w:w="3020" w:type="dxa"/>
          </w:tcPr>
          <w:p w14:paraId="554A0B8D"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c>
          <w:tcPr>
            <w:tcW w:w="3020" w:type="dxa"/>
          </w:tcPr>
          <w:p w14:paraId="14A9FA38"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r>
      <w:tr w:rsidR="00283D18" w:rsidRPr="007A1436" w14:paraId="5CEB01E9" w14:textId="77777777" w:rsidTr="00EE4711">
        <w:tc>
          <w:tcPr>
            <w:tcW w:w="3020" w:type="dxa"/>
          </w:tcPr>
          <w:p w14:paraId="4ED6FF84" w14:textId="77777777" w:rsidR="00283D18" w:rsidRPr="00283D18" w:rsidRDefault="00283D18" w:rsidP="00283D18">
            <w:pPr>
              <w:autoSpaceDE w:val="0"/>
              <w:autoSpaceDN w:val="0"/>
              <w:adjustRightInd w:val="0"/>
              <w:spacing w:before="120" w:after="120"/>
              <w:jc w:val="both"/>
              <w:rPr>
                <w:rFonts w:ascii="Arial" w:hAnsi="Arial" w:cs="Times New Roman"/>
                <w:lang w:val="en-GB"/>
              </w:rPr>
            </w:pPr>
            <w:r w:rsidRPr="00283D18">
              <w:rPr>
                <w:rFonts w:ascii="Arial" w:hAnsi="Arial" w:cs="Times New Roman"/>
                <w:sz w:val="18"/>
                <w:szCs w:val="18"/>
                <w:lang w:val="en-GB"/>
              </w:rPr>
              <w:t xml:space="preserve">Provide investors with information on how orders can be made and how </w:t>
            </w:r>
            <w:proofErr w:type="gramStart"/>
            <w:r w:rsidRPr="00283D18">
              <w:rPr>
                <w:rFonts w:ascii="Arial" w:hAnsi="Arial" w:cs="Times New Roman"/>
                <w:sz w:val="18"/>
                <w:szCs w:val="18"/>
                <w:lang w:val="en-GB"/>
              </w:rPr>
              <w:t>repurchase</w:t>
            </w:r>
            <w:proofErr w:type="gramEnd"/>
            <w:r w:rsidRPr="00283D18">
              <w:rPr>
                <w:rFonts w:ascii="Arial" w:hAnsi="Arial" w:cs="Times New Roman"/>
                <w:sz w:val="18"/>
                <w:szCs w:val="18"/>
                <w:lang w:val="en-GB"/>
              </w:rPr>
              <w:t xml:space="preserve"> and redemption proceeds are paid</w:t>
            </w:r>
          </w:p>
        </w:tc>
        <w:tc>
          <w:tcPr>
            <w:tcW w:w="3020" w:type="dxa"/>
          </w:tcPr>
          <w:p w14:paraId="29153AC1"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c>
          <w:tcPr>
            <w:tcW w:w="3020" w:type="dxa"/>
          </w:tcPr>
          <w:p w14:paraId="2E7BC2C0"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r>
      <w:tr w:rsidR="00283D18" w:rsidRPr="007A1436" w14:paraId="0B661B60" w14:textId="77777777" w:rsidTr="00EE4711">
        <w:tc>
          <w:tcPr>
            <w:tcW w:w="3020" w:type="dxa"/>
          </w:tcPr>
          <w:p w14:paraId="3EB53065" w14:textId="77777777" w:rsidR="00283D18" w:rsidRPr="00283D18" w:rsidRDefault="00283D18" w:rsidP="00283D18">
            <w:pPr>
              <w:autoSpaceDE w:val="0"/>
              <w:autoSpaceDN w:val="0"/>
              <w:adjustRightInd w:val="0"/>
              <w:spacing w:before="120" w:after="120"/>
              <w:jc w:val="both"/>
              <w:rPr>
                <w:rFonts w:ascii="Arial" w:hAnsi="Arial" w:cs="Times New Roman"/>
                <w:lang w:val="en-GB"/>
              </w:rPr>
            </w:pPr>
            <w:r w:rsidRPr="00283D18">
              <w:rPr>
                <w:rFonts w:ascii="Arial" w:hAnsi="Arial" w:cs="Times New Roman"/>
                <w:sz w:val="18"/>
                <w:szCs w:val="18"/>
                <w:lang w:val="en-GB"/>
              </w:rPr>
              <w:t>Facilitate the handling of information and access to procedures and arrangements referred to in Article 15 of Directive 2009/65/EC relating to investors’ exercise of their rights</w:t>
            </w:r>
          </w:p>
        </w:tc>
        <w:tc>
          <w:tcPr>
            <w:tcW w:w="3020" w:type="dxa"/>
          </w:tcPr>
          <w:p w14:paraId="480E69FC"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c>
          <w:tcPr>
            <w:tcW w:w="3020" w:type="dxa"/>
          </w:tcPr>
          <w:p w14:paraId="6C04B379"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r>
      <w:tr w:rsidR="00283D18" w:rsidRPr="007A1436" w14:paraId="5A9CEC8D" w14:textId="77777777" w:rsidTr="00EE4711">
        <w:tc>
          <w:tcPr>
            <w:tcW w:w="3020" w:type="dxa"/>
          </w:tcPr>
          <w:p w14:paraId="6734F36F" w14:textId="77777777" w:rsidR="00283D18" w:rsidRPr="00283D18" w:rsidRDefault="00283D18" w:rsidP="00283D18">
            <w:pPr>
              <w:autoSpaceDE w:val="0"/>
              <w:autoSpaceDN w:val="0"/>
              <w:adjustRightInd w:val="0"/>
              <w:spacing w:before="120" w:after="120"/>
              <w:jc w:val="both"/>
              <w:rPr>
                <w:rFonts w:ascii="Arial" w:hAnsi="Arial" w:cs="Times New Roman"/>
                <w:lang w:val="en-GB"/>
              </w:rPr>
            </w:pPr>
            <w:r w:rsidRPr="00283D18">
              <w:rPr>
                <w:rFonts w:ascii="Arial" w:hAnsi="Arial" w:cs="Times New Roman"/>
                <w:sz w:val="18"/>
                <w:szCs w:val="18"/>
                <w:lang w:val="en-GB"/>
              </w:rPr>
              <w:t>Make the information and documents required pursuant to Chapter IX off Directive 2009/65/EC available to investors</w:t>
            </w:r>
          </w:p>
        </w:tc>
        <w:tc>
          <w:tcPr>
            <w:tcW w:w="3020" w:type="dxa"/>
          </w:tcPr>
          <w:p w14:paraId="756BE70D"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c>
          <w:tcPr>
            <w:tcW w:w="3020" w:type="dxa"/>
          </w:tcPr>
          <w:p w14:paraId="478BD5FC"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r>
      <w:tr w:rsidR="00283D18" w:rsidRPr="007A1436" w14:paraId="613198B3" w14:textId="77777777" w:rsidTr="00EE4711">
        <w:tc>
          <w:tcPr>
            <w:tcW w:w="3020" w:type="dxa"/>
          </w:tcPr>
          <w:p w14:paraId="512BCC6A" w14:textId="77777777" w:rsidR="00283D18" w:rsidRPr="00283D18" w:rsidRDefault="00283D18" w:rsidP="00283D18">
            <w:pPr>
              <w:autoSpaceDE w:val="0"/>
              <w:autoSpaceDN w:val="0"/>
              <w:adjustRightInd w:val="0"/>
              <w:spacing w:before="120" w:after="120"/>
              <w:jc w:val="both"/>
              <w:rPr>
                <w:rFonts w:ascii="Arial" w:hAnsi="Arial" w:cs="Times New Roman"/>
                <w:lang w:val="en-GB"/>
              </w:rPr>
            </w:pPr>
            <w:r w:rsidRPr="00283D18">
              <w:rPr>
                <w:rFonts w:ascii="Arial" w:hAnsi="Arial" w:cs="Times New Roman"/>
                <w:sz w:val="18"/>
                <w:szCs w:val="18"/>
                <w:lang w:val="en-GB"/>
              </w:rPr>
              <w:t>Provide investors with information relevant to the tasks that the facilities perform in a durable medium</w:t>
            </w:r>
          </w:p>
        </w:tc>
        <w:tc>
          <w:tcPr>
            <w:tcW w:w="3020" w:type="dxa"/>
          </w:tcPr>
          <w:p w14:paraId="184DEDA1"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c>
          <w:tcPr>
            <w:tcW w:w="3020" w:type="dxa"/>
          </w:tcPr>
          <w:p w14:paraId="00A1FB48"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r>
    </w:tbl>
    <w:p w14:paraId="46BBF6E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3FCB69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0F6A10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b/>
          <w:bCs/>
          <w:sz w:val="20"/>
          <w:szCs w:val="20"/>
          <w:lang w:val="en-GB"/>
        </w:rPr>
        <w:t>Attachments</w:t>
      </w:r>
    </w:p>
    <w:p w14:paraId="108CEE1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99628E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(1) The latest version of the fund rules or instruments of incorporation, translated if </w:t>
      </w:r>
      <w:proofErr w:type="gramStart"/>
      <w:r w:rsidRPr="00283D18">
        <w:rPr>
          <w:rFonts w:ascii="Arial" w:eastAsia="MS PGothic" w:hAnsi="Arial" w:cs="Times New Roman"/>
          <w:sz w:val="20"/>
          <w:szCs w:val="20"/>
          <w:lang w:val="en-GB"/>
        </w:rPr>
        <w:t>necessary</w:t>
      </w:r>
      <w:proofErr w:type="gramEnd"/>
      <w:r w:rsidRPr="00283D18">
        <w:rPr>
          <w:rFonts w:ascii="Arial" w:eastAsia="MS PGothic" w:hAnsi="Arial" w:cs="Times New Roman"/>
          <w:sz w:val="20"/>
          <w:szCs w:val="20"/>
          <w:lang w:val="en-GB"/>
        </w:rPr>
        <w:t xml:space="preserve"> in accordance with Article 94(1)(c) of Directive 2009/65/EC.</w:t>
      </w:r>
    </w:p>
    <w:p w14:paraId="60AB9DF0" w14:textId="34B92BF5"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2D6DFFC" w14:textId="7DB47B19"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785B95F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t>(Title of document or name of electronic file attachment)</w:t>
      </w:r>
    </w:p>
    <w:p w14:paraId="6C95399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3D012E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(2) The latest version of the prospectus, translated if </w:t>
      </w:r>
      <w:proofErr w:type="gramStart"/>
      <w:r w:rsidRPr="00283D18">
        <w:rPr>
          <w:rFonts w:ascii="Arial" w:eastAsia="MS PGothic" w:hAnsi="Arial" w:cs="Times New Roman"/>
          <w:sz w:val="20"/>
          <w:szCs w:val="20"/>
          <w:lang w:val="en-GB"/>
        </w:rPr>
        <w:t>necessary</w:t>
      </w:r>
      <w:proofErr w:type="gramEnd"/>
      <w:r w:rsidRPr="00283D18">
        <w:rPr>
          <w:rFonts w:ascii="Arial" w:eastAsia="MS PGothic" w:hAnsi="Arial" w:cs="Times New Roman"/>
          <w:sz w:val="20"/>
          <w:szCs w:val="20"/>
          <w:lang w:val="en-GB"/>
        </w:rPr>
        <w:t xml:space="preserve"> in accordance with Article 94(1)(c) of Directive </w:t>
      </w:r>
    </w:p>
    <w:p w14:paraId="5071094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2009/65/EC.</w:t>
      </w:r>
    </w:p>
    <w:p w14:paraId="1B7E6DF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C4E8AC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4C2DF40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t>(Title of document or name of electronic file attachment)</w:t>
      </w:r>
    </w:p>
    <w:p w14:paraId="19F7187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377367D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6163D40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(3) The latest version of the key investor information, translated if </w:t>
      </w:r>
      <w:proofErr w:type="gramStart"/>
      <w:r w:rsidRPr="00283D18">
        <w:rPr>
          <w:rFonts w:ascii="Arial" w:eastAsia="MS PGothic" w:hAnsi="Arial" w:cs="Times New Roman"/>
          <w:sz w:val="20"/>
          <w:szCs w:val="20"/>
          <w:lang w:val="en-GB"/>
        </w:rPr>
        <w:t>necessary</w:t>
      </w:r>
      <w:proofErr w:type="gramEnd"/>
      <w:r w:rsidRPr="00283D18">
        <w:rPr>
          <w:rFonts w:ascii="Arial" w:eastAsia="MS PGothic" w:hAnsi="Arial" w:cs="Times New Roman"/>
          <w:sz w:val="20"/>
          <w:szCs w:val="20"/>
          <w:lang w:val="en-GB"/>
        </w:rPr>
        <w:t xml:space="preserve"> in accordance with Article 94(1)(b) of Directive 2009/65/EC.</w:t>
      </w:r>
    </w:p>
    <w:p w14:paraId="4DC94B4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E5AF5D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4295C7F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t>(Title of document or name of electronic file attachment)</w:t>
      </w:r>
    </w:p>
    <w:p w14:paraId="0724410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w:t>
      </w:r>
    </w:p>
    <w:p w14:paraId="14E00A5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lastRenderedPageBreak/>
        <w:t xml:space="preserve">(4) The latest published annual report and any subsequent half-yearly report, translated if </w:t>
      </w:r>
      <w:proofErr w:type="gramStart"/>
      <w:r w:rsidRPr="00283D18">
        <w:rPr>
          <w:rFonts w:ascii="Arial" w:eastAsia="MS PGothic" w:hAnsi="Arial" w:cs="Times New Roman"/>
          <w:sz w:val="20"/>
          <w:szCs w:val="20"/>
          <w:lang w:val="en-GB"/>
        </w:rPr>
        <w:t>necessary</w:t>
      </w:r>
      <w:proofErr w:type="gramEnd"/>
      <w:r w:rsidRPr="00283D18">
        <w:rPr>
          <w:rFonts w:ascii="Arial" w:eastAsia="MS PGothic" w:hAnsi="Arial" w:cs="Times New Roman"/>
          <w:sz w:val="20"/>
          <w:szCs w:val="20"/>
          <w:lang w:val="en-GB"/>
        </w:rPr>
        <w:t xml:space="preserve"> in accordance with Article 94(1)(c) of Directive 2009/65/EC.</w:t>
      </w:r>
    </w:p>
    <w:p w14:paraId="71F90F5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7ACF03E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72D599D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t>(Title of document or name of electronic file attachment)</w:t>
      </w:r>
    </w:p>
    <w:p w14:paraId="077BE71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375CF4F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042E3D2A" w14:textId="77777777" w:rsidR="00283D18" w:rsidRPr="00283D18" w:rsidRDefault="00283D18" w:rsidP="00283D18">
      <w:pPr>
        <w:keepNext/>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Note:</w:t>
      </w:r>
    </w:p>
    <w:p w14:paraId="7CED25C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The latest versions of the required documents listed above must be attached to this letter for onward transmission by the competent authorities of the UCITS home Member State, even if copies have previously been provided to that authority. If any of the documents have previously been sent to the competent authorities of the UCITS host Member State and remain valid, the notification letter may refer to that fact.</w:t>
      </w:r>
    </w:p>
    <w:p w14:paraId="30CF6C5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207BCA5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Indicate where the latest electronic copies of the attachments can be obtained in future:</w:t>
      </w:r>
    </w:p>
    <w:p w14:paraId="480DBD0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17D027D" w14:textId="77777777" w:rsidR="00283D18" w:rsidRPr="00283D18" w:rsidRDefault="00283D18" w:rsidP="00283D18">
      <w:pPr>
        <w:spacing w:after="0" w:line="240" w:lineRule="auto"/>
        <w:jc w:val="both"/>
        <w:rPr>
          <w:rFonts w:ascii="Arial" w:eastAsia="MS PGothic" w:hAnsi="Arial" w:cs="Times New Roman"/>
          <w:szCs w:val="20"/>
          <w:lang w:val="en-GB"/>
        </w:rPr>
      </w:pPr>
    </w:p>
    <w:p w14:paraId="03D52598" w14:textId="77777777" w:rsidR="00283D18" w:rsidRPr="00283D18" w:rsidRDefault="00283D18" w:rsidP="00283D18">
      <w:pPr>
        <w:spacing w:after="0" w:line="240" w:lineRule="auto"/>
        <w:jc w:val="both"/>
        <w:rPr>
          <w:rFonts w:ascii="Arial" w:eastAsia="MS PGothic" w:hAnsi="Arial" w:cs="Times New Roman"/>
          <w:szCs w:val="20"/>
          <w:lang w:val="en-GB"/>
        </w:rPr>
      </w:pPr>
    </w:p>
    <w:p w14:paraId="230FE3D4"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p>
    <w:p w14:paraId="33A40AEB"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r w:rsidRPr="00283D18">
        <w:rPr>
          <w:rFonts w:ascii="Arial" w:eastAsia="MS PGothic" w:hAnsi="Arial" w:cs="Times New Roman"/>
          <w:b/>
          <w:szCs w:val="20"/>
          <w:lang w:val="en-GB"/>
        </w:rPr>
        <w:t>PART B</w:t>
      </w:r>
    </w:p>
    <w:p w14:paraId="374397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70900C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The following information is provided in conformity with the national laws and regulations of the UCITS host Member State in relation to the marketing of units of UCITS in that Member State.</w:t>
      </w:r>
    </w:p>
    <w:p w14:paraId="6F70034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73A6F9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UCITS shall refer to the website of the competent authorities of each Member State for details of which items of information shall be provided in this section and for complete and up to date information on the national laws, regulations and administrative provisions governing marketing requirements. A list of relevant website addresses is available at </w:t>
      </w:r>
      <w:hyperlink r:id="rId8" w:history="1">
        <w:r w:rsidRPr="00283D18">
          <w:rPr>
            <w:rFonts w:ascii="Arial" w:eastAsia="MS PGothic" w:hAnsi="Arial" w:cs="Times New Roman"/>
            <w:color w:val="0563C1"/>
            <w:sz w:val="20"/>
            <w:szCs w:val="20"/>
            <w:u w:val="single"/>
            <w:lang w:val="en-GB"/>
          </w:rPr>
          <w:t>www.esma.europa.eu</w:t>
        </w:r>
      </w:hyperlink>
    </w:p>
    <w:p w14:paraId="57D8DC7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58F63F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1. Arrangements made for marketing of units of UCITS</w:t>
      </w:r>
    </w:p>
    <w:p w14:paraId="58FA587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7218CE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Units of the UCITS/UCITS compartments will be marketed by:</w:t>
      </w:r>
    </w:p>
    <w:p w14:paraId="7D26429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83D18" w:rsidRPr="007A1436" w14:paraId="5B716CD6" w14:textId="77777777" w:rsidTr="00EE4711">
        <w:tc>
          <w:tcPr>
            <w:tcW w:w="324" w:type="dxa"/>
          </w:tcPr>
          <w:p w14:paraId="3FD4A2A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42A76AB9" w14:textId="77777777" w:rsidTr="00EE4711">
        <w:tc>
          <w:tcPr>
            <w:tcW w:w="324" w:type="dxa"/>
          </w:tcPr>
          <w:p w14:paraId="29692B1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w:t>
            </w:r>
          </w:p>
        </w:tc>
      </w:tr>
      <w:tr w:rsidR="00283D18" w:rsidRPr="007A1436" w14:paraId="02F9230B" w14:textId="77777777" w:rsidTr="00EE4711">
        <w:tc>
          <w:tcPr>
            <w:tcW w:w="324" w:type="dxa"/>
            <w:tcBorders>
              <w:top w:val="single" w:sz="4" w:space="0" w:color="auto"/>
              <w:left w:val="single" w:sz="4" w:space="0" w:color="auto"/>
              <w:bottom w:val="single" w:sz="4" w:space="0" w:color="auto"/>
              <w:right w:val="single" w:sz="4" w:space="0" w:color="auto"/>
            </w:tcBorders>
          </w:tcPr>
          <w:p w14:paraId="2BB612B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73D34E8C" w14:textId="77777777" w:rsidTr="00EE4711">
        <w:tc>
          <w:tcPr>
            <w:tcW w:w="324" w:type="dxa"/>
          </w:tcPr>
          <w:p w14:paraId="2AC21CB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259A9F63" w14:textId="77777777" w:rsidTr="00EE4711">
        <w:tc>
          <w:tcPr>
            <w:tcW w:w="324" w:type="dxa"/>
          </w:tcPr>
          <w:p w14:paraId="0C79541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w:t>
            </w:r>
          </w:p>
        </w:tc>
      </w:tr>
    </w:tbl>
    <w:p w14:paraId="37E16DE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the management company that manages the UCITS</w:t>
      </w:r>
    </w:p>
    <w:p w14:paraId="5E4342E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any other management company authorised under Directive 2009/65/EC</w:t>
      </w:r>
    </w:p>
    <w:p w14:paraId="556AE3B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credit institutions</w:t>
      </w:r>
    </w:p>
    <w:p w14:paraId="00AF0C7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authorised investment firms or advisers</w:t>
      </w:r>
    </w:p>
    <w:p w14:paraId="567D3BE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other bodies</w:t>
      </w:r>
    </w:p>
    <w:p w14:paraId="1D6F88C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ADFDFC9" w14:textId="58C24B7E"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(1) ________________________________________</w:t>
      </w:r>
    </w:p>
    <w:p w14:paraId="59990E8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w:t>
      </w:r>
    </w:p>
    <w:p w14:paraId="5FCEB86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(2) ________________________________________</w:t>
      </w:r>
    </w:p>
    <w:p w14:paraId="1884B76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67C096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(3) ________________________________________</w:t>
      </w:r>
    </w:p>
    <w:p w14:paraId="4F80EC3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FF1C36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8E1473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574EC4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19A4D7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2. Other information required by the competent authorities of the host Member State in accordance with Article 5(1) of Regulation (EU) 2019/1156</w:t>
      </w:r>
    </w:p>
    <w:p w14:paraId="5799D17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305FE9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Include (if required by the UCITS host Member State):</w:t>
      </w:r>
    </w:p>
    <w:p w14:paraId="5805262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83D18" w:rsidRPr="007A1436" w14:paraId="730D5296" w14:textId="77777777" w:rsidTr="00EE4711">
        <w:tc>
          <w:tcPr>
            <w:tcW w:w="324" w:type="dxa"/>
          </w:tcPr>
          <w:p w14:paraId="58954F3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bl>
    <w:p w14:paraId="6126419F" w14:textId="77777777" w:rsidR="00283D18" w:rsidRPr="00283D18" w:rsidRDefault="00283D18" w:rsidP="00134441">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details of any additional information to be disclosed to </w:t>
      </w:r>
      <w:proofErr w:type="gramStart"/>
      <w:r w:rsidRPr="00283D18">
        <w:rPr>
          <w:rFonts w:ascii="Arial" w:eastAsia="MS PGothic" w:hAnsi="Arial" w:cs="Times New Roman"/>
          <w:sz w:val="20"/>
          <w:szCs w:val="20"/>
          <w:lang w:val="en-GB"/>
        </w:rPr>
        <w:t>unit-holders</w:t>
      </w:r>
      <w:proofErr w:type="gramEnd"/>
      <w:r w:rsidRPr="00283D18">
        <w:rPr>
          <w:rFonts w:ascii="Arial" w:eastAsia="MS PGothic" w:hAnsi="Arial" w:cs="Times New Roman"/>
          <w:sz w:val="20"/>
          <w:szCs w:val="20"/>
          <w:lang w:val="en-GB"/>
        </w:rPr>
        <w:t xml:space="preserve"> or their agents;</w:t>
      </w:r>
    </w:p>
    <w:p w14:paraId="13B057C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83D18" w:rsidRPr="007A1436" w14:paraId="6DA19E8B" w14:textId="77777777" w:rsidTr="00EE4711">
        <w:tc>
          <w:tcPr>
            <w:tcW w:w="324" w:type="dxa"/>
          </w:tcPr>
          <w:p w14:paraId="6F24B0D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bl>
    <w:p w14:paraId="401C1D50" w14:textId="4B1B5D64" w:rsidR="00283D18" w:rsidRPr="00283D18" w:rsidRDefault="00283D18" w:rsidP="00E72BFB">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 case a UCITS makes use of any exemptions from rules or requirements applicable in the UCITS host Member State in relation to marketing arrangements for the UCITS, a specific share class or</w:t>
      </w:r>
      <w:r w:rsidR="00E72BFB">
        <w:rPr>
          <w:rFonts w:ascii="Arial" w:eastAsia="MS PGothic" w:hAnsi="Arial" w:cs="Times New Roman"/>
          <w:sz w:val="20"/>
          <w:szCs w:val="20"/>
          <w:lang w:val="en-GB"/>
        </w:rPr>
        <w:t xml:space="preserve"> </w:t>
      </w:r>
      <w:r w:rsidRPr="00283D18">
        <w:rPr>
          <w:rFonts w:ascii="Arial" w:eastAsia="MS PGothic" w:hAnsi="Arial" w:cs="Times New Roman"/>
          <w:sz w:val="20"/>
          <w:szCs w:val="20"/>
          <w:lang w:val="en-GB"/>
        </w:rPr>
        <w:t>any category of</w:t>
      </w:r>
      <w:r w:rsidR="00E16197">
        <w:rPr>
          <w:rFonts w:ascii="Arial" w:eastAsia="MS PGothic" w:hAnsi="Arial" w:cs="Times New Roman"/>
          <w:sz w:val="20"/>
          <w:szCs w:val="20"/>
          <w:lang w:val="en-GB"/>
        </w:rPr>
        <w:t xml:space="preserve"> </w:t>
      </w:r>
      <w:r w:rsidRPr="00283D18">
        <w:rPr>
          <w:rFonts w:ascii="Arial" w:eastAsia="MS PGothic" w:hAnsi="Arial" w:cs="Times New Roman"/>
          <w:sz w:val="20"/>
          <w:szCs w:val="20"/>
          <w:lang w:val="en-GB"/>
        </w:rPr>
        <w:t xml:space="preserve">investors, details of the use made of such </w:t>
      </w:r>
      <w:proofErr w:type="gramStart"/>
      <w:r w:rsidRPr="00283D18">
        <w:rPr>
          <w:rFonts w:ascii="Arial" w:eastAsia="MS PGothic" w:hAnsi="Arial" w:cs="Times New Roman"/>
          <w:sz w:val="20"/>
          <w:szCs w:val="20"/>
          <w:lang w:val="en-GB"/>
        </w:rPr>
        <w:t>exemptions;</w:t>
      </w:r>
      <w:proofErr w:type="gramEnd"/>
    </w:p>
    <w:p w14:paraId="119D66F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E83266E" w14:textId="7C16A901" w:rsidR="00283D18" w:rsidRPr="00283D18" w:rsidRDefault="00283D18" w:rsidP="00283D18">
      <w:pPr>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686645F7" w14:textId="77777777" w:rsidR="00283D18" w:rsidRPr="00283D18" w:rsidRDefault="00283D18" w:rsidP="00283D18">
      <w:pPr>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lastRenderedPageBreak/>
        <w:t>_________________________________________________________________________________</w:t>
      </w:r>
    </w:p>
    <w:p w14:paraId="3697062C" w14:textId="77777777" w:rsidR="00283D18" w:rsidRPr="00283D18" w:rsidRDefault="00283D18" w:rsidP="00283D18">
      <w:pPr>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5AD49FF9" w14:textId="77777777" w:rsidR="00283D18" w:rsidRPr="00283D18" w:rsidRDefault="00283D18" w:rsidP="00283D18">
      <w:pPr>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2A09F311" w14:textId="77777777" w:rsidR="00283D18" w:rsidRPr="00283D18" w:rsidRDefault="00283D18" w:rsidP="00283D18">
      <w:pPr>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5ABEA45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EB2D32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D5A5DB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If required by the UCITS host Member State, evidence of payment due to the competent authorities of the host Member State:</w:t>
      </w:r>
    </w:p>
    <w:p w14:paraId="5EC9652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6F3A9428" w14:textId="4A934D61"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3552C09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2B21BD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5E3FF6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6C9A72C"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r w:rsidRPr="00283D18">
        <w:rPr>
          <w:rFonts w:ascii="Arial" w:eastAsia="MS PGothic" w:hAnsi="Arial" w:cs="Times New Roman"/>
          <w:b/>
          <w:szCs w:val="20"/>
          <w:lang w:val="en-GB"/>
        </w:rPr>
        <w:t>PART C</w:t>
      </w:r>
    </w:p>
    <w:p w14:paraId="111F28E4"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p>
    <w:p w14:paraId="73706780"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p>
    <w:p w14:paraId="3A3F8DF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Confirmation by the UCITS</w:t>
      </w:r>
    </w:p>
    <w:p w14:paraId="3335148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660EE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We hereby confirm that the documents attached to this notification letter contain all relevant information as provided for in the Directive 2009/65/EC. The text of each document is the same as that previously submitted to the competent authorities of the home Member </w:t>
      </w:r>
      <w:proofErr w:type="gramStart"/>
      <w:r w:rsidRPr="00283D18">
        <w:rPr>
          <w:rFonts w:ascii="Arial" w:eastAsia="MS PGothic" w:hAnsi="Arial" w:cs="Times New Roman"/>
          <w:sz w:val="20"/>
          <w:szCs w:val="20"/>
          <w:lang w:val="en-GB"/>
        </w:rPr>
        <w:t>State, or</w:t>
      </w:r>
      <w:proofErr w:type="gramEnd"/>
      <w:r w:rsidRPr="00283D18">
        <w:rPr>
          <w:rFonts w:ascii="Arial" w:eastAsia="MS PGothic" w:hAnsi="Arial" w:cs="Times New Roman"/>
          <w:sz w:val="20"/>
          <w:szCs w:val="20"/>
          <w:lang w:val="en-GB"/>
        </w:rPr>
        <w:t xml:space="preserve"> is a translation that faithfully reflects that text.</w:t>
      </w:r>
    </w:p>
    <w:p w14:paraId="1F9B801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2B8CC22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(The notification letter shall be signed by an authorised signatory of the </w:t>
      </w:r>
      <w:proofErr w:type="gramStart"/>
      <w:r w:rsidRPr="00283D18">
        <w:rPr>
          <w:rFonts w:ascii="Arial" w:eastAsia="MS PGothic" w:hAnsi="Arial" w:cs="Times New Roman"/>
          <w:sz w:val="20"/>
          <w:szCs w:val="20"/>
          <w:lang w:val="en-GB"/>
        </w:rPr>
        <w:t>UCITS</w:t>
      </w:r>
      <w:proofErr w:type="gramEnd"/>
      <w:r w:rsidRPr="00283D18">
        <w:rPr>
          <w:rFonts w:ascii="Arial" w:eastAsia="MS PGothic" w:hAnsi="Arial" w:cs="Times New Roman"/>
          <w:sz w:val="20"/>
          <w:szCs w:val="20"/>
          <w:lang w:val="en-GB"/>
        </w:rPr>
        <w:t xml:space="preserve"> or a third person empowered by a written mandate to act on behalf of the notifying UCITS, in a manner which the competent authorities of the UCITS home Member State accept for certification of documents. The signatory shall state his/her full name and </w:t>
      </w:r>
      <w:proofErr w:type="gramStart"/>
      <w:r w:rsidRPr="00283D18">
        <w:rPr>
          <w:rFonts w:ascii="Arial" w:eastAsia="MS PGothic" w:hAnsi="Arial" w:cs="Times New Roman"/>
          <w:sz w:val="20"/>
          <w:szCs w:val="20"/>
          <w:lang w:val="en-GB"/>
        </w:rPr>
        <w:t>capacity, and</w:t>
      </w:r>
      <w:proofErr w:type="gramEnd"/>
      <w:r w:rsidRPr="00283D18">
        <w:rPr>
          <w:rFonts w:ascii="Arial" w:eastAsia="MS PGothic" w:hAnsi="Arial" w:cs="Times New Roman"/>
          <w:sz w:val="20"/>
          <w:szCs w:val="20"/>
          <w:lang w:val="en-GB"/>
        </w:rPr>
        <w:t xml:space="preserve"> shall ensure the confirmation is dated.)</w:t>
      </w:r>
    </w:p>
    <w:p w14:paraId="52001712" w14:textId="1A16F7C3" w:rsidR="00283D18" w:rsidRDefault="00283D18" w:rsidP="00283D18">
      <w:pPr>
        <w:spacing w:after="0" w:line="240" w:lineRule="auto"/>
        <w:ind w:left="360" w:hanging="360"/>
        <w:jc w:val="both"/>
        <w:rPr>
          <w:rFonts w:ascii="Arial" w:eastAsia="MS PGothic" w:hAnsi="Arial" w:cs="Times New Roman"/>
          <w:lang w:val="en-GB"/>
        </w:rPr>
      </w:pPr>
    </w:p>
    <w:p w14:paraId="7E2BB686" w14:textId="1ABF27E4" w:rsidR="00F04476" w:rsidRPr="00283D18" w:rsidRDefault="00F04476" w:rsidP="00283D18">
      <w:pPr>
        <w:spacing w:after="0" w:line="240" w:lineRule="auto"/>
        <w:ind w:left="360" w:hanging="360"/>
        <w:jc w:val="both"/>
        <w:rPr>
          <w:rFonts w:ascii="Arial" w:eastAsia="MS PGothic" w:hAnsi="Arial" w:cs="Times New Roman"/>
          <w:lang w:val="en-GB"/>
        </w:rPr>
      </w:pPr>
      <w:r>
        <w:rPr>
          <w:rFonts w:ascii="Arial" w:eastAsia="MS PGothic" w:hAnsi="Arial" w:cs="Times New Roman"/>
          <w:lang w:val="en-GB"/>
        </w:rPr>
        <w:t>--------------------------------------------------------------------------------------------------------------------------</w:t>
      </w:r>
    </w:p>
    <w:p w14:paraId="2D5A18AF" w14:textId="2D6E0A99" w:rsidR="00F04476" w:rsidRDefault="00441DF6" w:rsidP="00B8730F">
      <w:pPr>
        <w:spacing w:after="120" w:line="264" w:lineRule="auto"/>
        <w:rPr>
          <w:rFonts w:ascii="Arial" w:eastAsia="MS PGothic" w:hAnsi="Arial" w:cs="Times New Roman"/>
          <w:b/>
          <w:bCs/>
          <w:lang w:val="en-GB"/>
        </w:rPr>
      </w:pPr>
      <w:r w:rsidRPr="00441DF6">
        <w:rPr>
          <w:rFonts w:ascii="Arial" w:eastAsia="MS PGothic" w:hAnsi="Arial" w:cs="Times New Roman"/>
          <w:b/>
          <w:bCs/>
          <w:lang w:val="en-GB"/>
        </w:rPr>
        <w:t>Signature:</w:t>
      </w:r>
    </w:p>
    <w:p w14:paraId="569F6FD8" w14:textId="3DEF2D5D" w:rsidR="00D90252" w:rsidRPr="008D04D0" w:rsidRDefault="00D90252" w:rsidP="00B8730F">
      <w:pPr>
        <w:spacing w:after="120" w:line="264" w:lineRule="auto"/>
        <w:rPr>
          <w:lang w:val="en-US"/>
        </w:rPr>
      </w:pPr>
    </w:p>
    <w:p w14:paraId="77FBB810" w14:textId="77777777" w:rsidR="00674DF8" w:rsidRDefault="00674DF8" w:rsidP="00B8730F">
      <w:pPr>
        <w:spacing w:after="120" w:line="264" w:lineRule="auto"/>
        <w:rPr>
          <w:lang w:val="en-US"/>
        </w:rPr>
      </w:pPr>
    </w:p>
    <w:p w14:paraId="0C7B8ED2" w14:textId="77777777" w:rsidR="00674DF8" w:rsidRDefault="00674DF8" w:rsidP="00B8730F">
      <w:pPr>
        <w:spacing w:after="120" w:line="264" w:lineRule="auto"/>
        <w:rPr>
          <w:lang w:val="en-US"/>
        </w:rPr>
      </w:pPr>
    </w:p>
    <w:p w14:paraId="569661F8" w14:textId="77777777" w:rsidR="00674DF8" w:rsidRDefault="00674DF8" w:rsidP="00B8730F">
      <w:pPr>
        <w:spacing w:after="120" w:line="264" w:lineRule="auto"/>
        <w:rPr>
          <w:lang w:val="en-US"/>
        </w:rPr>
      </w:pPr>
    </w:p>
    <w:p w14:paraId="4C1D843C" w14:textId="77777777" w:rsidR="00674DF8" w:rsidRDefault="00674DF8" w:rsidP="00B8730F">
      <w:pPr>
        <w:spacing w:after="120" w:line="264" w:lineRule="auto"/>
        <w:rPr>
          <w:lang w:val="en-US"/>
        </w:rPr>
      </w:pPr>
    </w:p>
    <w:p w14:paraId="70B011F3" w14:textId="62395277" w:rsidR="00D62E69" w:rsidRDefault="00D62E69" w:rsidP="00B8730F">
      <w:pPr>
        <w:spacing w:after="120" w:line="264" w:lineRule="auto"/>
        <w:rPr>
          <w:lang w:val="en-US"/>
        </w:rPr>
      </w:pPr>
      <w:r>
        <w:rPr>
          <w:lang w:val="en-US"/>
        </w:rPr>
        <w:t>Name and capacity</w:t>
      </w:r>
      <w:r w:rsidR="00F04476" w:rsidRPr="008D04D0">
        <w:rPr>
          <w:lang w:val="en-US"/>
        </w:rPr>
        <w:t>:</w:t>
      </w:r>
      <w:r w:rsidR="00F3186C" w:rsidRPr="008D04D0">
        <w:rPr>
          <w:lang w:val="en-US"/>
        </w:rPr>
        <w:t xml:space="preserve">                                                                              </w:t>
      </w:r>
    </w:p>
    <w:p w14:paraId="1FB6F04A" w14:textId="1ECE701F" w:rsidR="00F3186C" w:rsidRPr="008D04D0" w:rsidRDefault="007A2CD9" w:rsidP="00B8730F">
      <w:pPr>
        <w:spacing w:after="120" w:line="264" w:lineRule="auto"/>
        <w:rPr>
          <w:lang w:val="en-US"/>
        </w:rPr>
      </w:pPr>
      <w:r w:rsidRPr="008D04D0">
        <w:rPr>
          <w:lang w:val="en-US"/>
        </w:rPr>
        <w:t>Date</w:t>
      </w:r>
      <w:r w:rsidR="00F3186C" w:rsidRPr="008D04D0">
        <w:rPr>
          <w:lang w:val="en-US"/>
        </w:rPr>
        <w:t xml:space="preserve">: </w:t>
      </w:r>
    </w:p>
    <w:p w14:paraId="7900CF0A" w14:textId="5630D48A" w:rsidR="00283D18" w:rsidRPr="00674DF8" w:rsidRDefault="00283D18" w:rsidP="00674DF8">
      <w:pPr>
        <w:spacing w:after="120" w:line="264" w:lineRule="auto"/>
        <w:rPr>
          <w:rFonts w:ascii="Arial" w:eastAsia="MS PGothic" w:hAnsi="Arial" w:cs="Times New Roman"/>
          <w:b/>
          <w:bCs/>
          <w:lang w:val="en-US"/>
        </w:rPr>
      </w:pPr>
    </w:p>
    <w:sectPr w:rsidR="00283D18" w:rsidRPr="00674D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7EB42" w14:textId="77777777" w:rsidR="00432795" w:rsidRDefault="00432795" w:rsidP="00283D18">
      <w:pPr>
        <w:spacing w:after="0" w:line="240" w:lineRule="auto"/>
      </w:pPr>
      <w:r>
        <w:separator/>
      </w:r>
    </w:p>
  </w:endnote>
  <w:endnote w:type="continuationSeparator" w:id="0">
    <w:p w14:paraId="206CF272" w14:textId="77777777" w:rsidR="00432795" w:rsidRDefault="00432795" w:rsidP="0028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7600C" w14:textId="77777777" w:rsidR="00432795" w:rsidRDefault="00432795" w:rsidP="00283D18">
      <w:pPr>
        <w:spacing w:after="0" w:line="240" w:lineRule="auto"/>
      </w:pPr>
      <w:r>
        <w:separator/>
      </w:r>
    </w:p>
  </w:footnote>
  <w:footnote w:type="continuationSeparator" w:id="0">
    <w:p w14:paraId="16177D4B" w14:textId="77777777" w:rsidR="00432795" w:rsidRDefault="00432795" w:rsidP="00283D18">
      <w:pPr>
        <w:spacing w:after="0" w:line="240" w:lineRule="auto"/>
      </w:pPr>
      <w:r>
        <w:continuationSeparator/>
      </w:r>
    </w:p>
  </w:footnote>
  <w:footnote w:id="1">
    <w:p w14:paraId="1A74BA38" w14:textId="77777777" w:rsidR="00283D18" w:rsidRPr="00283D18" w:rsidRDefault="00283D18" w:rsidP="00283D18">
      <w:pPr>
        <w:pStyle w:val="FootnoteText"/>
        <w:rPr>
          <w:lang w:val="en-US"/>
        </w:rPr>
      </w:pPr>
      <w:r>
        <w:rPr>
          <w:rStyle w:val="Exposant3Point1"/>
        </w:rPr>
        <w:footnoteRef/>
      </w:r>
      <w:r>
        <w:rPr>
          <w:lang w:val="it-IT"/>
        </w:rPr>
        <w:t xml:space="preserve"> </w:t>
      </w:r>
      <w:proofErr w:type="spellStart"/>
      <w:r>
        <w:rPr>
          <w:lang w:val="it-IT"/>
        </w:rPr>
        <w:t>Please</w:t>
      </w:r>
      <w:proofErr w:type="spellEnd"/>
      <w:r>
        <w:rPr>
          <w:lang w:val="it-IT"/>
        </w:rPr>
        <w:t xml:space="preserve"> indicate a single </w:t>
      </w:r>
      <w:proofErr w:type="spellStart"/>
      <w:r>
        <w:rPr>
          <w:lang w:val="it-IT"/>
        </w:rPr>
        <w:t>contact</w:t>
      </w:r>
      <w:proofErr w:type="spellEnd"/>
      <w:r>
        <w:rPr>
          <w:lang w:val="it-IT"/>
        </w:rPr>
        <w:t xml:space="preserve"> point for the transmission of the </w:t>
      </w:r>
      <w:proofErr w:type="spellStart"/>
      <w:r>
        <w:rPr>
          <w:lang w:val="it-IT"/>
        </w:rPr>
        <w:t>invoice</w:t>
      </w:r>
      <w:proofErr w:type="spellEnd"/>
      <w:r>
        <w:rPr>
          <w:lang w:val="it-IT"/>
        </w:rPr>
        <w:t xml:space="preserve"> or for the </w:t>
      </w:r>
      <w:proofErr w:type="spellStart"/>
      <w:r>
        <w:rPr>
          <w:lang w:val="it-IT"/>
        </w:rPr>
        <w:t>communication</w:t>
      </w:r>
      <w:proofErr w:type="spellEnd"/>
      <w:r>
        <w:rPr>
          <w:lang w:val="it-IT"/>
        </w:rPr>
        <w:t xml:space="preserve"> of </w:t>
      </w:r>
      <w:proofErr w:type="spellStart"/>
      <w:r>
        <w:rPr>
          <w:lang w:val="it-IT"/>
        </w:rPr>
        <w:t>any</w:t>
      </w:r>
      <w:proofErr w:type="spellEnd"/>
      <w:r>
        <w:rPr>
          <w:lang w:val="it-IT"/>
        </w:rPr>
        <w:t xml:space="preserve"> </w:t>
      </w:r>
      <w:proofErr w:type="spellStart"/>
      <w:r>
        <w:rPr>
          <w:lang w:val="it-IT"/>
        </w:rPr>
        <w:t>applicable</w:t>
      </w:r>
      <w:proofErr w:type="spellEnd"/>
      <w:r>
        <w:rPr>
          <w:lang w:val="it-IT"/>
        </w:rPr>
        <w:t xml:space="preserve"> </w:t>
      </w:r>
      <w:proofErr w:type="spellStart"/>
      <w:r>
        <w:rPr>
          <w:lang w:val="it-IT"/>
        </w:rPr>
        <w:t>regulatory</w:t>
      </w:r>
      <w:proofErr w:type="spellEnd"/>
      <w:r>
        <w:rPr>
          <w:lang w:val="it-IT"/>
        </w:rPr>
        <w:t xml:space="preserve"> </w:t>
      </w:r>
      <w:proofErr w:type="spellStart"/>
      <w:r>
        <w:rPr>
          <w:lang w:val="it-IT"/>
        </w:rPr>
        <w:t>fee</w:t>
      </w:r>
      <w:proofErr w:type="spellEnd"/>
      <w:r>
        <w:rPr>
          <w:lang w:val="it-IT"/>
        </w:rPr>
        <w:t xml:space="preserve"> or </w:t>
      </w:r>
      <w:proofErr w:type="spellStart"/>
      <w:r>
        <w:rPr>
          <w:lang w:val="it-IT"/>
        </w:rPr>
        <w:t>charge</w:t>
      </w:r>
      <w:proofErr w:type="spellEnd"/>
      <w:r>
        <w:rPr>
          <w:lang w:val="it-IT"/>
        </w:rPr>
        <w:t xml:space="preserve"> </w:t>
      </w:r>
      <w:proofErr w:type="spellStart"/>
      <w:r>
        <w:rPr>
          <w:lang w:val="it-IT"/>
        </w:rPr>
        <w:t>referred</w:t>
      </w:r>
      <w:proofErr w:type="spellEnd"/>
      <w:r>
        <w:rPr>
          <w:lang w:val="it-IT"/>
        </w:rPr>
        <w:t xml:space="preserve"> to in </w:t>
      </w:r>
      <w:proofErr w:type="spellStart"/>
      <w:r>
        <w:rPr>
          <w:lang w:val="it-IT"/>
        </w:rPr>
        <w:t>Article</w:t>
      </w:r>
      <w:proofErr w:type="spellEnd"/>
      <w:r>
        <w:rPr>
          <w:lang w:val="it-IT"/>
        </w:rPr>
        <w:t xml:space="preserve"> 9 of </w:t>
      </w:r>
      <w:proofErr w:type="spellStart"/>
      <w:r>
        <w:rPr>
          <w:lang w:val="it-IT"/>
        </w:rPr>
        <w:t>Regulation</w:t>
      </w:r>
      <w:proofErr w:type="spellEnd"/>
      <w:r>
        <w:rPr>
          <w:lang w:val="it-IT"/>
        </w:rPr>
        <w:t xml:space="preserve"> (EU) 2019/1156 and in </w:t>
      </w:r>
      <w:proofErr w:type="spellStart"/>
      <w:r>
        <w:rPr>
          <w:lang w:val="it-IT"/>
        </w:rPr>
        <w:t>Article</w:t>
      </w:r>
      <w:proofErr w:type="spellEnd"/>
      <w:r>
        <w:rPr>
          <w:lang w:val="it-IT"/>
        </w:rPr>
        <w:t xml:space="preserve"> 2 of the Commission </w:t>
      </w:r>
      <w:proofErr w:type="spellStart"/>
      <w:r>
        <w:rPr>
          <w:lang w:val="it-IT"/>
        </w:rPr>
        <w:t>Implementing</w:t>
      </w:r>
      <w:proofErr w:type="spellEnd"/>
      <w:r>
        <w:rPr>
          <w:lang w:val="it-IT"/>
        </w:rPr>
        <w:t xml:space="preserve"> </w:t>
      </w:r>
      <w:proofErr w:type="spellStart"/>
      <w:r>
        <w:rPr>
          <w:lang w:val="it-IT"/>
        </w:rPr>
        <w:t>Regulation</w:t>
      </w:r>
      <w:proofErr w:type="spellEnd"/>
      <w:r>
        <w:rPr>
          <w:lang w:val="it-IT"/>
        </w:rPr>
        <w:t xml:space="preserve"> (EU) 2021/955.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18"/>
    <w:rsid w:val="00134441"/>
    <w:rsid w:val="001D5584"/>
    <w:rsid w:val="00283D18"/>
    <w:rsid w:val="002A0879"/>
    <w:rsid w:val="002A2F7A"/>
    <w:rsid w:val="00311840"/>
    <w:rsid w:val="00341BBE"/>
    <w:rsid w:val="0036180D"/>
    <w:rsid w:val="00361F77"/>
    <w:rsid w:val="003F2497"/>
    <w:rsid w:val="003F43D2"/>
    <w:rsid w:val="00432795"/>
    <w:rsid w:val="00437C87"/>
    <w:rsid w:val="00441DF6"/>
    <w:rsid w:val="0052254E"/>
    <w:rsid w:val="0055721E"/>
    <w:rsid w:val="00574F51"/>
    <w:rsid w:val="00581791"/>
    <w:rsid w:val="00587132"/>
    <w:rsid w:val="005B4BA0"/>
    <w:rsid w:val="00674DF8"/>
    <w:rsid w:val="006B4978"/>
    <w:rsid w:val="00721D5B"/>
    <w:rsid w:val="00747643"/>
    <w:rsid w:val="007A1436"/>
    <w:rsid w:val="007A2CD9"/>
    <w:rsid w:val="007D02C0"/>
    <w:rsid w:val="00867D65"/>
    <w:rsid w:val="00886D05"/>
    <w:rsid w:val="008A1879"/>
    <w:rsid w:val="008D04D0"/>
    <w:rsid w:val="008D18B7"/>
    <w:rsid w:val="008E480C"/>
    <w:rsid w:val="008F4F57"/>
    <w:rsid w:val="00917274"/>
    <w:rsid w:val="00974097"/>
    <w:rsid w:val="00A45145"/>
    <w:rsid w:val="00A76F4C"/>
    <w:rsid w:val="00B76905"/>
    <w:rsid w:val="00B8730F"/>
    <w:rsid w:val="00C40C2C"/>
    <w:rsid w:val="00C77E87"/>
    <w:rsid w:val="00CB00D4"/>
    <w:rsid w:val="00CE0518"/>
    <w:rsid w:val="00D62E69"/>
    <w:rsid w:val="00D90252"/>
    <w:rsid w:val="00DE016E"/>
    <w:rsid w:val="00DE6E71"/>
    <w:rsid w:val="00E16197"/>
    <w:rsid w:val="00E355FF"/>
    <w:rsid w:val="00E72BFB"/>
    <w:rsid w:val="00E73CB8"/>
    <w:rsid w:val="00EA1F20"/>
    <w:rsid w:val="00F04476"/>
    <w:rsid w:val="00F3186C"/>
    <w:rsid w:val="00F4241E"/>
    <w:rsid w:val="00FA78F5"/>
    <w:rsid w:val="00FE1815"/>
    <w:rsid w:val="00FF64C2"/>
    <w:rsid w:val="00FF6A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6B4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3D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D18"/>
    <w:rPr>
      <w:sz w:val="20"/>
      <w:szCs w:val="20"/>
    </w:rPr>
  </w:style>
  <w:style w:type="table" w:customStyle="1" w:styleId="TableGrid1">
    <w:name w:val="Table Grid1"/>
    <w:basedOn w:val="TableNormal"/>
    <w:next w:val="TableGrid"/>
    <w:uiPriority w:val="59"/>
    <w:rsid w:val="00283D18"/>
    <w:pPr>
      <w:spacing w:after="0" w:line="240" w:lineRule="auto"/>
    </w:pPr>
    <w:rPr>
      <w:rFonts w:eastAsia="MS PGothic"/>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osant3Point1">
    <w:name w:val="Exposant 3 Point1"/>
    <w:basedOn w:val="DefaultParagraphFont"/>
    <w:link w:val="Superscript6Point"/>
    <w:uiPriority w:val="99"/>
    <w:unhideWhenUsed/>
    <w:qFormat/>
    <w:rsid w:val="00283D18"/>
    <w:rPr>
      <w:rFonts w:ascii="Arial" w:hAnsi="Arial"/>
      <w:sz w:val="16"/>
      <w:vertAlign w:val="superscript"/>
    </w:rPr>
  </w:style>
  <w:style w:type="paragraph" w:customStyle="1" w:styleId="Superscript6Point">
    <w:name w:val="Superscript 6 Point"/>
    <w:aliases w:val="Odwołanie przypisu,de nota al pie,footnote ref,2001+ Fußnotenzeichen, Exposant 3 Point,BVI fnr Знак Знак,BVI fnr Car Car Знак Знак,BVI fnr Car Знак Знак,R"/>
    <w:basedOn w:val="Normal"/>
    <w:link w:val="Exposant3Point1"/>
    <w:uiPriority w:val="99"/>
    <w:rsid w:val="00283D18"/>
    <w:pPr>
      <w:spacing w:before="120" w:line="240" w:lineRule="exact"/>
    </w:pPr>
    <w:rPr>
      <w:rFonts w:ascii="Arial" w:eastAsia="MS PGothic" w:hAnsi="Arial"/>
      <w:sz w:val="16"/>
      <w:szCs w:val="20"/>
      <w:vertAlign w:val="superscript"/>
      <w:lang w:val="nl-BE"/>
    </w:rPr>
  </w:style>
  <w:style w:type="table" w:styleId="TableGrid">
    <w:name w:val="Table Grid"/>
    <w:basedOn w:val="TableNormal"/>
    <w:uiPriority w:val="39"/>
    <w:rsid w:val="00283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83D18"/>
    <w:rPr>
      <w:vertAlign w:val="superscript"/>
    </w:rPr>
  </w:style>
  <w:style w:type="paragraph" w:styleId="E-mailSignature">
    <w:name w:val="E-mail Signature"/>
    <w:basedOn w:val="Normal"/>
    <w:link w:val="E-mailSignatureChar"/>
    <w:uiPriority w:val="99"/>
    <w:unhideWhenUsed/>
    <w:rsid w:val="00FA78F5"/>
    <w:pPr>
      <w:spacing w:after="0" w:line="240" w:lineRule="auto"/>
    </w:pPr>
    <w:rPr>
      <w:rFonts w:eastAsiaTheme="minorEastAsia"/>
      <w:lang w:eastAsia="nl-NL"/>
    </w:rPr>
  </w:style>
  <w:style w:type="character" w:customStyle="1" w:styleId="E-mailSignatureChar">
    <w:name w:val="E-mail Signature Char"/>
    <w:basedOn w:val="DefaultParagraphFont"/>
    <w:link w:val="E-mailSignature"/>
    <w:uiPriority w:val="99"/>
    <w:rsid w:val="00FA78F5"/>
    <w:rPr>
      <w:rFonts w:eastAsiaTheme="minorEastAsia"/>
      <w:lang w:eastAsia="nl-NL"/>
    </w:rPr>
  </w:style>
  <w:style w:type="character" w:styleId="CommentReference">
    <w:name w:val="annotation reference"/>
    <w:basedOn w:val="DefaultParagraphFont"/>
    <w:uiPriority w:val="99"/>
    <w:semiHidden/>
    <w:unhideWhenUsed/>
    <w:rsid w:val="00C77E87"/>
    <w:rPr>
      <w:sz w:val="16"/>
      <w:szCs w:val="16"/>
    </w:rPr>
  </w:style>
  <w:style w:type="paragraph" w:styleId="CommentText">
    <w:name w:val="annotation text"/>
    <w:basedOn w:val="Normal"/>
    <w:link w:val="CommentTextChar"/>
    <w:uiPriority w:val="99"/>
    <w:semiHidden/>
    <w:unhideWhenUsed/>
    <w:rsid w:val="00C77E87"/>
    <w:pPr>
      <w:spacing w:line="240" w:lineRule="auto"/>
    </w:pPr>
    <w:rPr>
      <w:sz w:val="20"/>
      <w:szCs w:val="20"/>
    </w:rPr>
  </w:style>
  <w:style w:type="character" w:customStyle="1" w:styleId="CommentTextChar">
    <w:name w:val="Comment Text Char"/>
    <w:basedOn w:val="DefaultParagraphFont"/>
    <w:link w:val="CommentText"/>
    <w:uiPriority w:val="99"/>
    <w:semiHidden/>
    <w:rsid w:val="00C77E87"/>
    <w:rPr>
      <w:sz w:val="20"/>
      <w:szCs w:val="20"/>
    </w:rPr>
  </w:style>
  <w:style w:type="paragraph" w:styleId="CommentSubject">
    <w:name w:val="annotation subject"/>
    <w:basedOn w:val="CommentText"/>
    <w:next w:val="CommentText"/>
    <w:link w:val="CommentSubjectChar"/>
    <w:uiPriority w:val="99"/>
    <w:semiHidden/>
    <w:unhideWhenUsed/>
    <w:rsid w:val="00C77E87"/>
    <w:rPr>
      <w:b/>
      <w:bCs/>
    </w:rPr>
  </w:style>
  <w:style w:type="character" w:customStyle="1" w:styleId="CommentSubjectChar">
    <w:name w:val="Comment Subject Char"/>
    <w:basedOn w:val="CommentTextChar"/>
    <w:link w:val="CommentSubject"/>
    <w:uiPriority w:val="99"/>
    <w:semiHidden/>
    <w:rsid w:val="00C77E87"/>
    <w:rPr>
      <w:b/>
      <w:bCs/>
      <w:sz w:val="20"/>
      <w:szCs w:val="20"/>
    </w:rPr>
  </w:style>
  <w:style w:type="paragraph" w:styleId="Header">
    <w:name w:val="header"/>
    <w:basedOn w:val="Normal"/>
    <w:link w:val="HeaderChar"/>
    <w:uiPriority w:val="99"/>
    <w:unhideWhenUsed/>
    <w:rsid w:val="007A1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436"/>
  </w:style>
  <w:style w:type="paragraph" w:styleId="Footer">
    <w:name w:val="footer"/>
    <w:basedOn w:val="Normal"/>
    <w:link w:val="FooterChar"/>
    <w:uiPriority w:val="99"/>
    <w:unhideWhenUsed/>
    <w:rsid w:val="007A1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4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ma.europa.eu" TargetMode="Externa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dd62d345-e1f9-48ef-b6ff-7cdbbbf7a6ae">AFMDOC-129-12482</_dlc_DocId>
    <_dlc_DocIdUrl xmlns="dd62d345-e1f9-48ef-b6ff-7cdbbbf7a6ae">
      <Url>https://dms.stelan.nl/bedrijfsvoering/_layouts/15/DocIdRedir.aspx?ID=AFMDOC-129-12482</Url>
      <Description>AFMDOC-129-12482</Description>
    </_dlc_DocIdUrl>
    <OrigineleLLLocatie xmlns="936c9f6d-703f-4492-b10b-5967c53212d1" xsi:nil="true"/>
    <OrigineleLLObjectId xmlns="936c9f6d-703f-4492-b10b-5967c53212d1" xsi:nil="true"/>
    <Relatienummer xmlns="936c9f6d-703f-4492-b10b-5967c53212d1" xsi:nil="true"/>
    <OrigineleLLFolder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C6FC9709-C36E-42DE-9A26-8A1629E81C6A}">
  <ds:schemaRefs>
    <ds:schemaRef ds:uri="http://schemas.openxmlformats.org/officeDocument/2006/bibliography"/>
  </ds:schemaRefs>
</ds:datastoreItem>
</file>

<file path=customXml/itemProps2.xml><?xml version="1.0" encoding="utf-8"?>
<ds:datastoreItem xmlns:ds="http://schemas.openxmlformats.org/officeDocument/2006/customXml" ds:itemID="{C0F9CF0E-B8FC-44ED-9880-1010ED1CD71C}"/>
</file>

<file path=customXml/itemProps3.xml><?xml version="1.0" encoding="utf-8"?>
<ds:datastoreItem xmlns:ds="http://schemas.openxmlformats.org/officeDocument/2006/customXml" ds:itemID="{601439F2-E992-47FF-B8AC-84C58AEFBCC3}"/>
</file>

<file path=customXml/itemProps4.xml><?xml version="1.0" encoding="utf-8"?>
<ds:datastoreItem xmlns:ds="http://schemas.openxmlformats.org/officeDocument/2006/customXml" ds:itemID="{BDDF5598-8915-4D80-86F3-7C22FB13193A}"/>
</file>

<file path=customXml/itemProps5.xml><?xml version="1.0" encoding="utf-8"?>
<ds:datastoreItem xmlns:ds="http://schemas.openxmlformats.org/officeDocument/2006/customXml" ds:itemID="{E11CD683-EA24-48C5-85B0-75D6430BC40C}"/>
</file>

<file path=customXml/itemProps6.xml><?xml version="1.0" encoding="utf-8"?>
<ds:datastoreItem xmlns:ds="http://schemas.openxmlformats.org/officeDocument/2006/customXml" ds:itemID="{2268EAB6-C086-44EE-86B6-6AF2250E8376}"/>
</file>

<file path=customXml/itemProps7.xml><?xml version="1.0" encoding="utf-8"?>
<ds:datastoreItem xmlns:ds="http://schemas.openxmlformats.org/officeDocument/2006/customXml" ds:itemID="{85B71939-3F29-4D63-8B1D-DD407B4513A0}"/>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7450</Characters>
  <Application>Microsoft Office Word</Application>
  <DocSecurity>0</DocSecurity>
  <Lines>62</Lines>
  <Paragraphs>17</Paragraphs>
  <ScaleCrop>false</ScaleCrop>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2021-09-15T12:26:00Z</dcterms:created>
  <dcterms:modified xsi:type="dcterms:W3CDTF">2021-09-15T12:26:00Z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6ec0ec13-772d-470e-bffc-47a941fc3582</vt:lpwstr>
  </property>
  <property fmtid="{D5CDD505-2E9C-101B-9397-08002B2CF9AE}" pid="6" name="DossierstatusTaxHTField0">
    <vt:lpwstr/>
  </property>
  <property fmtid="{D5CDD505-2E9C-101B-9397-08002B2CF9AE}" pid="7" name="TaxKeyword">
    <vt:lpwstr/>
  </property>
  <property fmtid="{D5CDD505-2E9C-101B-9397-08002B2CF9AE}" pid="8" name="ZaaktypeTaxHTField0">
    <vt:lpwstr/>
  </property>
  <property fmtid="{D5CDD505-2E9C-101B-9397-08002B2CF9AE}" pid="9" name="Beslisser">
    <vt:lpwstr/>
  </property>
  <property fmtid="{D5CDD505-2E9C-101B-9397-08002B2CF9AE}" pid="10" name="Kanaal">
    <vt:lpwstr/>
  </property>
  <property fmtid="{D5CDD505-2E9C-101B-9397-08002B2CF9AE}" pid="11" name="Toezichtstaak">
    <vt:lpwstr/>
  </property>
  <property fmtid="{D5CDD505-2E9C-101B-9397-08002B2CF9AE}" pid="12" name="Domein">
    <vt:lpwstr/>
  </property>
  <property fmtid="{D5CDD505-2E9C-101B-9397-08002B2CF9AE}" pid="13" name="Zaaktype">
    <vt:lpwstr/>
  </property>
  <property fmtid="{D5CDD505-2E9C-101B-9397-08002B2CF9AE}" pid="14" name="WetsartikelRegelingTaxHTField0">
    <vt:lpwstr/>
  </property>
  <property fmtid="{D5CDD505-2E9C-101B-9397-08002B2CF9AE}" pid="15" name="WetsartikelLidTaxHTField0">
    <vt:lpwstr/>
  </property>
  <property fmtid="{D5CDD505-2E9C-101B-9397-08002B2CF9AE}" pid="16" name="ProcesTaxHTField0">
    <vt:lpwstr/>
  </property>
  <property fmtid="{D5CDD505-2E9C-101B-9397-08002B2CF9AE}" pid="17" name="Type_FV">
    <vt:lpwstr/>
  </property>
  <property fmtid="{D5CDD505-2E9C-101B-9397-08002B2CF9AE}" pid="18" name="Documenttype">
    <vt:lpwstr/>
  </property>
  <property fmtid="{D5CDD505-2E9C-101B-9397-08002B2CF9AE}" pid="19" name="Verzendwijze">
    <vt:lpwstr/>
  </property>
  <property fmtid="{D5CDD505-2E9C-101B-9397-08002B2CF9AE}" pid="20" name="Organisatieonderdeel">
    <vt:lpwstr/>
  </property>
  <property fmtid="{D5CDD505-2E9C-101B-9397-08002B2CF9AE}" pid="21" name="Type_FVTaxHTField0">
    <vt:lpwstr/>
  </property>
  <property fmtid="{D5CDD505-2E9C-101B-9397-08002B2CF9AE}" pid="22" name="WetsartikelArtikelTaxHTField0">
    <vt:lpwstr/>
  </property>
  <property fmtid="{D5CDD505-2E9C-101B-9397-08002B2CF9AE}" pid="23" name="DomeinTaxHTField0">
    <vt:lpwstr/>
  </property>
  <property fmtid="{D5CDD505-2E9C-101B-9397-08002B2CF9AE}" pid="24" name="OrganisatieonderdeelTaxHTField0">
    <vt:lpwstr/>
  </property>
  <property fmtid="{D5CDD505-2E9C-101B-9397-08002B2CF9AE}" pid="25" name="VerzendwijzeTaxHTField0">
    <vt:lpwstr/>
  </property>
  <property fmtid="{D5CDD505-2E9C-101B-9397-08002B2CF9AE}" pid="26" name="Dossierstatus">
    <vt:lpwstr/>
  </property>
  <property fmtid="{D5CDD505-2E9C-101B-9397-08002B2CF9AE}" pid="27" name="BeslisserTaxHTField0">
    <vt:lpwstr/>
  </property>
  <property fmtid="{D5CDD505-2E9C-101B-9397-08002B2CF9AE}" pid="28" name="WetsartikelArtikel">
    <vt:lpwstr/>
  </property>
  <property fmtid="{D5CDD505-2E9C-101B-9397-08002B2CF9AE}" pid="29" name="Proces">
    <vt:lpwstr/>
  </property>
  <property fmtid="{D5CDD505-2E9C-101B-9397-08002B2CF9AE}" pid="30" name="DocumenttypeTaxHTField0">
    <vt:lpwstr/>
  </property>
  <property fmtid="{D5CDD505-2E9C-101B-9397-08002B2CF9AE}" pid="31" name="ToezichtstaakTaxHTField0">
    <vt:lpwstr/>
  </property>
  <property fmtid="{D5CDD505-2E9C-101B-9397-08002B2CF9AE}" pid="32" name="WetsartikelRegeling">
    <vt:lpwstr/>
  </property>
  <property fmtid="{D5CDD505-2E9C-101B-9397-08002B2CF9AE}" pid="33" name="KanaalTaxHTField0">
    <vt:lpwstr/>
  </property>
  <property fmtid="{D5CDD505-2E9C-101B-9397-08002B2CF9AE}" pid="34" name="WetsartikelLid">
    <vt:lpwstr/>
  </property>
</Properties>
</file>