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4C0CC8" w:rsidRDefault="004C0CC8"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rsidR="001D12B0" w:rsidRPr="003B3336" w:rsidRDefault="001D12B0"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1D12B0" w:rsidRDefault="001D12B0"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Pr="003B3336" w:rsidRDefault="00124B29"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rsidR="008F13C6" w:rsidRDefault="008F13C6">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Pr="003B3336" w:rsidRDefault="00124B29">
      <w:pPr>
        <w:rPr>
          <w:rFonts w:ascii="Calibri" w:hAnsi="Calibri"/>
          <w:b/>
          <w:bCs/>
          <w:color w:val="1F497D"/>
          <w:sz w:val="28"/>
          <w:szCs w:val="28"/>
        </w:rPr>
      </w:pPr>
    </w:p>
    <w:p w:rsidR="00B118B9" w:rsidRPr="003B3336" w:rsidRDefault="00B118B9">
      <w:pPr>
        <w:rPr>
          <w:rFonts w:ascii="Calibri" w:hAnsi="Calibri"/>
          <w:b/>
          <w:bCs/>
          <w:color w:val="1F497D"/>
          <w:sz w:val="28"/>
          <w:szCs w:val="28"/>
        </w:rPr>
      </w:pPr>
    </w:p>
    <w:p w:rsidR="001D12B0" w:rsidRPr="003B3336" w:rsidRDefault="001D12B0" w:rsidP="001D12B0">
      <w:pPr>
        <w:spacing w:line="276" w:lineRule="auto"/>
        <w:rPr>
          <w:rFonts w:ascii="Calibri" w:hAnsi="Calibri" w:cs="Calibri"/>
          <w:color w:val="1F497D"/>
          <w:sz w:val="28"/>
          <w:szCs w:val="28"/>
        </w:rPr>
      </w:pPr>
    </w:p>
    <w:p w:rsidR="001D12B0" w:rsidRPr="003B3336" w:rsidRDefault="001D12B0" w:rsidP="001D12B0">
      <w:pPr>
        <w:spacing w:line="276" w:lineRule="auto"/>
        <w:rPr>
          <w:rFonts w:ascii="Calibri" w:hAnsi="Calibri" w:cs="Calibri"/>
          <w:color w:val="330066"/>
          <w:sz w:val="28"/>
          <w:szCs w:val="28"/>
        </w:rPr>
      </w:pPr>
    </w:p>
    <w:p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rsidR="00BE10B7" w:rsidRPr="004E64AD" w:rsidRDefault="00BE10B7">
      <w:pPr>
        <w:rPr>
          <w:rFonts w:ascii="Calibri" w:hAnsi="Calibri"/>
          <w:bCs/>
          <w:color w:val="330066"/>
          <w:sz w:val="28"/>
          <w:szCs w:val="28"/>
        </w:rPr>
      </w:pPr>
    </w:p>
    <w:p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rsidR="00F85CA6" w:rsidRPr="00A044A3" w:rsidRDefault="00F85CA6" w:rsidP="00BE10B7">
      <w:pPr>
        <w:rPr>
          <w:rFonts w:ascii="Calibri" w:hAnsi="Calibri"/>
          <w:bCs/>
          <w:color w:val="330066"/>
          <w:sz w:val="22"/>
          <w:szCs w:val="22"/>
        </w:rPr>
      </w:pPr>
    </w:p>
    <w:p w:rsidR="00B935EF" w:rsidRPr="00F75A7C" w:rsidRDefault="00B935EF" w:rsidP="00F75A7C"/>
    <w:p w:rsidR="00B935EF" w:rsidRPr="00F75A7C" w:rsidRDefault="00B935EF" w:rsidP="00F75A7C"/>
    <w:p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rsidR="001D12B0" w:rsidRPr="00A044A3" w:rsidRDefault="001D12B0" w:rsidP="001D12B0">
      <w:pPr>
        <w:rPr>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rsidR="008905D6" w:rsidRDefault="008905D6"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inzake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rsidR="001D12B0" w:rsidRPr="00A044A3" w:rsidRDefault="001D12B0"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rsidR="001D12B0" w:rsidRPr="00A044A3" w:rsidRDefault="001D12B0" w:rsidP="00967601">
      <w:pPr>
        <w:jc w:val="both"/>
        <w:rPr>
          <w:rFonts w:ascii="Calibri" w:hAnsi="Calibri"/>
          <w:bCs/>
          <w:color w:val="330066"/>
          <w:sz w:val="22"/>
          <w:szCs w:val="22"/>
        </w:rPr>
      </w:pPr>
    </w:p>
    <w:p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rsidR="001D12B0" w:rsidRPr="00A044A3" w:rsidRDefault="001D12B0" w:rsidP="001D12B0">
      <w:pPr>
        <w:rPr>
          <w:color w:val="330066"/>
          <w:sz w:val="22"/>
          <w:szCs w:val="22"/>
        </w:rPr>
      </w:pPr>
    </w:p>
    <w:p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rsidR="008F13C6" w:rsidRPr="00A044A3" w:rsidRDefault="008F13C6">
      <w:pPr>
        <w:autoSpaceDE w:val="0"/>
        <w:autoSpaceDN w:val="0"/>
        <w:adjustRightInd w:val="0"/>
        <w:rPr>
          <w:rFonts w:ascii="Calibri" w:hAnsi="Calibri"/>
          <w:color w:val="330066"/>
          <w:sz w:val="22"/>
          <w:szCs w:val="22"/>
        </w:rPr>
      </w:pPr>
    </w:p>
    <w:p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reeds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rsidR="0030248B" w:rsidRDefault="0030248B" w:rsidP="003A0E17">
      <w:pPr>
        <w:rPr>
          <w:rFonts w:ascii="Calibri" w:hAnsi="Calibri" w:cs="Calibri"/>
          <w:color w:val="330066"/>
          <w:sz w:val="22"/>
          <w:szCs w:val="22"/>
        </w:rPr>
      </w:pPr>
    </w:p>
    <w:p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tevens als melding van een voornemen tot aanbieding, tenzij u richting ons kenbaar maakt dat de gedane melding slechts een van de twee inhoudt. </w:t>
      </w:r>
    </w:p>
    <w:p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rsidR="00F504AD" w:rsidRPr="00A044A3" w:rsidRDefault="00F504AD" w:rsidP="00967601">
      <w:pPr>
        <w:autoSpaceDE w:val="0"/>
        <w:autoSpaceDN w:val="0"/>
        <w:adjustRightInd w:val="0"/>
        <w:jc w:val="both"/>
        <w:rPr>
          <w:rFonts w:ascii="Calibri" w:hAnsi="Calibri"/>
          <w:color w:val="330066"/>
          <w:sz w:val="22"/>
          <w:szCs w:val="22"/>
        </w:rPr>
      </w:pPr>
    </w:p>
    <w:p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tevens volledig de verantwoordelijkheid van de indiener om alle ontwikkelingen met betrekking tot deze verplichtingen bij te houden. </w:t>
      </w:r>
    </w:p>
    <w:p w:rsidR="0005584E" w:rsidRDefault="0005584E" w:rsidP="00967601">
      <w:pPr>
        <w:autoSpaceDE w:val="0"/>
        <w:autoSpaceDN w:val="0"/>
        <w:adjustRightInd w:val="0"/>
        <w:jc w:val="both"/>
        <w:rPr>
          <w:rFonts w:ascii="Calibri" w:hAnsi="Calibri" w:cs="Calibri"/>
          <w:b/>
          <w:color w:val="330066"/>
          <w:sz w:val="22"/>
          <w:szCs w:val="22"/>
        </w:rPr>
      </w:pPr>
    </w:p>
    <w:p w:rsidR="00EE5D04" w:rsidRP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color w:val="330066"/>
          <w:sz w:val="22"/>
          <w:szCs w:val="22"/>
        </w:rPr>
        <w:t>Indien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rsidR="00C54206" w:rsidRPr="00A044A3" w:rsidRDefault="00C54206" w:rsidP="00967601">
      <w:pPr>
        <w:autoSpaceDE w:val="0"/>
        <w:autoSpaceDN w:val="0"/>
        <w:adjustRightInd w:val="0"/>
        <w:jc w:val="both"/>
        <w:rPr>
          <w:rFonts w:ascii="Calibri" w:hAnsi="Calibri" w:cs="Calibri"/>
          <w:color w:val="330066"/>
          <w:sz w:val="22"/>
          <w:szCs w:val="22"/>
        </w:rPr>
      </w:pPr>
    </w:p>
    <w:p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rsidR="000F4481" w:rsidRPr="00A044A3" w:rsidRDefault="000F4481" w:rsidP="00967601">
      <w:pPr>
        <w:pStyle w:val="Tekstopmerking"/>
        <w:jc w:val="both"/>
        <w:rPr>
          <w:rFonts w:ascii="Calibri" w:hAnsi="Calibri" w:cs="Calibri"/>
          <w:color w:val="330066"/>
          <w:sz w:val="22"/>
          <w:szCs w:val="22"/>
        </w:rPr>
      </w:pPr>
    </w:p>
    <w:p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rsidR="007209CC" w:rsidRPr="00A044A3" w:rsidRDefault="007209CC" w:rsidP="00967601">
      <w:pPr>
        <w:jc w:val="both"/>
        <w:rPr>
          <w:rFonts w:ascii="Calibri" w:hAnsi="Calibri" w:cs="Calibri"/>
          <w:color w:val="330066"/>
          <w:sz w:val="22"/>
          <w:szCs w:val="22"/>
        </w:rPr>
      </w:pPr>
    </w:p>
    <w:p w:rsidR="00D02C16"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Indien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Indien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rsidR="001C492E" w:rsidRPr="00A044A3" w:rsidRDefault="001C492E" w:rsidP="00967601">
      <w:pPr>
        <w:jc w:val="both"/>
        <w:rPr>
          <w:rFonts w:ascii="Calibri" w:hAnsi="Calibri" w:cs="Calibri"/>
          <w:color w:val="330066"/>
          <w:sz w:val="22"/>
          <w:szCs w:val="22"/>
        </w:rPr>
      </w:pPr>
    </w:p>
    <w:p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rsidR="004E64AD" w:rsidRPr="00A044A3" w:rsidRDefault="004E64AD" w:rsidP="004E64AD">
      <w:pPr>
        <w:pStyle w:val="Tekstopmerking"/>
        <w:jc w:val="both"/>
        <w:rPr>
          <w:rFonts w:ascii="Calibri" w:hAnsi="Calibri"/>
          <w:color w:val="330066"/>
          <w:sz w:val="22"/>
          <w:szCs w:val="22"/>
        </w:rPr>
      </w:pPr>
    </w:p>
    <w:p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rsidR="00F2251F" w:rsidRPr="00A044A3" w:rsidRDefault="00F2251F" w:rsidP="00967601">
      <w:pPr>
        <w:jc w:val="both"/>
        <w:rPr>
          <w:rFonts w:ascii="Calibri" w:hAnsi="Calibri" w:cs="Calibri"/>
          <w:color w:val="330066"/>
          <w:sz w:val="22"/>
          <w:szCs w:val="22"/>
        </w:rPr>
      </w:pPr>
    </w:p>
    <w:p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rsidTr="004E64AD">
        <w:trPr>
          <w:gridAfter w:val="3"/>
          <w:wAfter w:w="61" w:type="dxa"/>
          <w:trHeight w:val="631"/>
        </w:trPr>
        <w:tc>
          <w:tcPr>
            <w:tcW w:w="5529" w:type="dxa"/>
            <w:shd w:val="pct5" w:color="auto" w:fill="FFFFFF"/>
          </w:tcPr>
          <w:p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rsidR="008F13C6" w:rsidRPr="00A044A3" w:rsidRDefault="008F13C6">
            <w:pPr>
              <w:pStyle w:val="Tekstzonderopmaak"/>
              <w:rPr>
                <w:rFonts w:ascii="Calibri" w:hAnsi="Calibri"/>
                <w:color w:val="330066"/>
                <w:sz w:val="22"/>
                <w:szCs w:val="22"/>
              </w:rPr>
            </w:pPr>
          </w:p>
        </w:tc>
        <w:tc>
          <w:tcPr>
            <w:tcW w:w="142" w:type="dxa"/>
            <w:shd w:val="pct12" w:color="auto" w:fill="FFFFFF"/>
          </w:tcPr>
          <w:p w:rsidR="008F13C6" w:rsidRPr="00A044A3" w:rsidRDefault="008F13C6">
            <w:pPr>
              <w:rPr>
                <w:rFonts w:ascii="Calibri" w:hAnsi="Calibri"/>
                <w:color w:val="330066"/>
                <w:sz w:val="22"/>
                <w:szCs w:val="22"/>
              </w:rPr>
            </w:pPr>
          </w:p>
        </w:tc>
        <w:tc>
          <w:tcPr>
            <w:tcW w:w="4191" w:type="dxa"/>
            <w:gridSpan w:val="3"/>
          </w:tcPr>
          <w:p w:rsidR="008F13C6" w:rsidRPr="00A044A3" w:rsidRDefault="008F13C6">
            <w:pPr>
              <w:rPr>
                <w:rFonts w:ascii="Calibri" w:hAnsi="Calibri"/>
                <w:color w:val="330066"/>
                <w:sz w:val="22"/>
                <w:szCs w:val="22"/>
              </w:rPr>
            </w:pPr>
          </w:p>
        </w:tc>
      </w:tr>
      <w:tr w:rsidR="00446D8D" w:rsidRPr="00A044A3" w:rsidTr="004E64AD">
        <w:trPr>
          <w:gridAfter w:val="3"/>
          <w:wAfter w:w="61" w:type="dxa"/>
        </w:trPr>
        <w:tc>
          <w:tcPr>
            <w:tcW w:w="5529" w:type="dxa"/>
            <w:shd w:val="pct5" w:color="auto" w:fill="FFFFFF"/>
          </w:tcPr>
          <w:p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rsidR="00346493" w:rsidRPr="00A044A3" w:rsidRDefault="00346493" w:rsidP="00346493">
            <w:pPr>
              <w:pStyle w:val="Tekstzonderopmaak"/>
              <w:rPr>
                <w:rFonts w:ascii="Calibri" w:hAnsi="Calibri"/>
                <w:bCs/>
                <w:color w:val="330066"/>
                <w:sz w:val="22"/>
                <w:szCs w:val="22"/>
              </w:rPr>
            </w:pPr>
          </w:p>
          <w:p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rsidR="00446D8D" w:rsidRPr="00A044A3" w:rsidRDefault="00446D8D">
            <w:pPr>
              <w:rPr>
                <w:rFonts w:ascii="Calibri" w:hAnsi="Calibri"/>
                <w:color w:val="330066"/>
                <w:sz w:val="22"/>
                <w:szCs w:val="22"/>
              </w:rPr>
            </w:pPr>
          </w:p>
        </w:tc>
        <w:tc>
          <w:tcPr>
            <w:tcW w:w="4191" w:type="dxa"/>
            <w:gridSpan w:val="3"/>
          </w:tcPr>
          <w:p w:rsidR="00446D8D" w:rsidRPr="00A044A3" w:rsidRDefault="00446D8D">
            <w:pPr>
              <w:rPr>
                <w:rFonts w:ascii="Calibri" w:hAnsi="Calibri"/>
                <w:color w:val="330066"/>
                <w:sz w:val="22"/>
                <w:szCs w:val="22"/>
              </w:rPr>
            </w:pPr>
          </w:p>
        </w:tc>
      </w:tr>
      <w:tr w:rsidR="00180998" w:rsidRPr="00A044A3" w:rsidTr="004E64AD">
        <w:trPr>
          <w:gridAfter w:val="3"/>
          <w:wAfter w:w="61" w:type="dxa"/>
        </w:trPr>
        <w:tc>
          <w:tcPr>
            <w:tcW w:w="5529" w:type="dxa"/>
            <w:shd w:val="pct5" w:color="auto" w:fill="FFFFFF"/>
          </w:tcPr>
          <w:p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rsidR="00180998" w:rsidRPr="00F75A7C" w:rsidRDefault="00180998" w:rsidP="00F75A7C">
            <w:pPr>
              <w:ind w:left="360"/>
              <w:rPr>
                <w:rFonts w:ascii="Calibri" w:hAnsi="Calibri"/>
                <w:color w:val="330066"/>
                <w:sz w:val="22"/>
                <w:szCs w:val="22"/>
              </w:rPr>
            </w:pPr>
          </w:p>
        </w:tc>
        <w:tc>
          <w:tcPr>
            <w:tcW w:w="142" w:type="dxa"/>
            <w:shd w:val="pct12" w:color="auto" w:fill="FFFFFF"/>
          </w:tcPr>
          <w:p w:rsidR="00180998" w:rsidRPr="00A044A3" w:rsidRDefault="00180998">
            <w:pPr>
              <w:rPr>
                <w:rFonts w:ascii="Calibri" w:hAnsi="Calibri"/>
                <w:color w:val="330066"/>
                <w:sz w:val="22"/>
                <w:szCs w:val="22"/>
              </w:rPr>
            </w:pPr>
          </w:p>
        </w:tc>
        <w:tc>
          <w:tcPr>
            <w:tcW w:w="4191" w:type="dxa"/>
            <w:gridSpan w:val="3"/>
          </w:tcPr>
          <w:p w:rsidR="00180998" w:rsidRPr="00A044A3" w:rsidRDefault="00180998">
            <w:pPr>
              <w:rPr>
                <w:rFonts w:ascii="Calibri" w:hAnsi="Calibri"/>
                <w:color w:val="330066"/>
                <w:sz w:val="22"/>
                <w:szCs w:val="22"/>
              </w:rPr>
            </w:pPr>
          </w:p>
        </w:tc>
      </w:tr>
      <w:tr w:rsidR="000437C3" w:rsidRPr="00A044A3" w:rsidTr="004E64AD">
        <w:trPr>
          <w:gridAfter w:val="3"/>
          <w:wAfter w:w="61" w:type="dxa"/>
        </w:trPr>
        <w:tc>
          <w:tcPr>
            <w:tcW w:w="5529" w:type="dxa"/>
            <w:shd w:val="pct5" w:color="auto" w:fill="FFFFFF"/>
          </w:tcPr>
          <w:p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gemelde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rsidR="00802E77" w:rsidRPr="00A044A3" w:rsidRDefault="00802E77" w:rsidP="00802E77">
            <w:pPr>
              <w:pStyle w:val="Tekstzonderopmaak"/>
              <w:ind w:left="360"/>
              <w:rPr>
                <w:rFonts w:ascii="Calibri" w:hAnsi="Calibri"/>
                <w:bCs/>
                <w:color w:val="330066"/>
                <w:sz w:val="22"/>
                <w:szCs w:val="22"/>
              </w:rPr>
            </w:pPr>
          </w:p>
          <w:p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rsidR="000437C3" w:rsidRPr="00A044A3" w:rsidRDefault="000437C3">
            <w:pPr>
              <w:rPr>
                <w:rFonts w:ascii="Calibri" w:hAnsi="Calibri"/>
                <w:color w:val="330066"/>
                <w:sz w:val="22"/>
                <w:szCs w:val="22"/>
              </w:rPr>
            </w:pPr>
          </w:p>
        </w:tc>
        <w:tc>
          <w:tcPr>
            <w:tcW w:w="4191" w:type="dxa"/>
            <w:gridSpan w:val="3"/>
          </w:tcPr>
          <w:p w:rsidR="000437C3" w:rsidRPr="00A044A3" w:rsidRDefault="000437C3">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r w:rsidRPr="00A044A3">
              <w:rPr>
                <w:rFonts w:ascii="Calibri" w:hAnsi="Calibri"/>
                <w:color w:val="330066"/>
                <w:sz w:val="22"/>
                <w:szCs w:val="22"/>
                <w:lang w:eastAsia="nl-NL"/>
              </w:rPr>
              <w:t>Indien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rsidR="005942B6" w:rsidRPr="00A044A3" w:rsidRDefault="005942B6" w:rsidP="00360F5A">
            <w:pPr>
              <w:ind w:left="360"/>
              <w:rPr>
                <w:rFonts w:ascii="Calibri" w:hAnsi="Calibri"/>
                <w:bCs/>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rsidR="00360F5A" w:rsidRDefault="00360F5A" w:rsidP="00360F5A">
            <w:pPr>
              <w:rPr>
                <w:rFonts w:ascii="Calibri" w:hAnsi="Calibri"/>
                <w:color w:val="330066"/>
                <w:sz w:val="22"/>
                <w:szCs w:val="22"/>
              </w:rPr>
            </w:pPr>
          </w:p>
          <w:p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(betreffende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rsidR="001D0EC8" w:rsidRPr="00A044A3" w:rsidRDefault="001D0EC8" w:rsidP="001D0EC8">
            <w:pPr>
              <w:ind w:left="360"/>
              <w:rPr>
                <w:rFonts w:ascii="Calibri" w:hAnsi="Calibri"/>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17543E" w:rsidRPr="00A044A3" w:rsidTr="004E64AD">
        <w:trPr>
          <w:gridAfter w:val="3"/>
          <w:wAfter w:w="61" w:type="dxa"/>
        </w:trPr>
        <w:tc>
          <w:tcPr>
            <w:tcW w:w="5529" w:type="dxa"/>
            <w:shd w:val="pct5" w:color="auto" w:fill="FFFFFF"/>
          </w:tcPr>
          <w:p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rsidR="0017543E" w:rsidRDefault="0017543E" w:rsidP="00F75A7C">
            <w:pPr>
              <w:pStyle w:val="Tekstzonderopmaak"/>
              <w:rPr>
                <w:rFonts w:ascii="Calibri" w:hAnsi="Calibri"/>
                <w:color w:val="330066"/>
                <w:sz w:val="22"/>
                <w:szCs w:val="22"/>
              </w:rPr>
            </w:pP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rsidR="0017543E" w:rsidRPr="00A044A3" w:rsidRDefault="0017543E" w:rsidP="0017543E">
            <w:pPr>
              <w:rPr>
                <w:rFonts w:ascii="Calibri" w:hAnsi="Calibri"/>
                <w:color w:val="330066"/>
                <w:sz w:val="22"/>
                <w:szCs w:val="22"/>
              </w:rPr>
            </w:pPr>
          </w:p>
        </w:tc>
        <w:tc>
          <w:tcPr>
            <w:tcW w:w="4191" w:type="dxa"/>
            <w:gridSpan w:val="3"/>
          </w:tcPr>
          <w:p w:rsidR="0017543E" w:rsidRDefault="0017543E" w:rsidP="0017543E">
            <w:pPr>
              <w:rPr>
                <w:rFonts w:ascii="Calibri" w:hAnsi="Calibri"/>
                <w:color w:val="330066"/>
                <w:sz w:val="22"/>
                <w:szCs w:val="22"/>
              </w:rPr>
            </w:pPr>
          </w:p>
          <w:p w:rsidR="00E63F37" w:rsidRPr="00A044A3" w:rsidRDefault="00E63F37" w:rsidP="0017543E">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rsidR="006576DF" w:rsidRPr="006A0EF5" w:rsidRDefault="006576DF" w:rsidP="006576DF">
            <w:pPr>
              <w:ind w:left="360"/>
              <w:rPr>
                <w:rFonts w:ascii="Calibri" w:hAnsi="Calibri"/>
                <w:i/>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97505" w:rsidRPr="00A044A3" w:rsidTr="004E64AD">
        <w:trPr>
          <w:gridAfter w:val="3"/>
          <w:wAfter w:w="61" w:type="dxa"/>
        </w:trPr>
        <w:tc>
          <w:tcPr>
            <w:tcW w:w="5529" w:type="dxa"/>
            <w:shd w:val="pct5" w:color="auto" w:fill="FFFFFF"/>
          </w:tcPr>
          <w:p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rsidR="00B97505" w:rsidRDefault="00B97505" w:rsidP="00F75A7C">
            <w:pPr>
              <w:ind w:left="360"/>
              <w:rPr>
                <w:rFonts w:ascii="Calibri" w:hAnsi="Calibri"/>
                <w:color w:val="330066"/>
                <w:sz w:val="22"/>
                <w:szCs w:val="22"/>
              </w:rPr>
            </w:pP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rsidR="00386794" w:rsidRDefault="00386794" w:rsidP="00F75A7C">
            <w:pPr>
              <w:ind w:left="360"/>
              <w:rPr>
                <w:rFonts w:ascii="Calibri" w:hAnsi="Calibri"/>
                <w:color w:val="330066"/>
                <w:sz w:val="22"/>
                <w:szCs w:val="22"/>
              </w:rPr>
            </w:pPr>
          </w:p>
          <w:p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rsidR="00B97505" w:rsidRPr="00A044A3" w:rsidRDefault="00B97505" w:rsidP="006576DF">
            <w:pPr>
              <w:rPr>
                <w:rFonts w:ascii="Calibri" w:hAnsi="Calibri"/>
                <w:color w:val="330066"/>
                <w:sz w:val="22"/>
                <w:szCs w:val="22"/>
              </w:rPr>
            </w:pPr>
          </w:p>
        </w:tc>
        <w:tc>
          <w:tcPr>
            <w:tcW w:w="4191" w:type="dxa"/>
            <w:gridSpan w:val="3"/>
          </w:tcPr>
          <w:p w:rsidR="00B97505" w:rsidRPr="00A044A3" w:rsidRDefault="00B97505"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Vermeld de ISIN code(s) van de met dit formulier te melden instelling.</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Indien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daar naar verwezen worden).</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(meerdere antwoorden mogelijk)</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rsidR="006576DF" w:rsidRPr="001B442C" w:rsidRDefault="006576DF" w:rsidP="006576DF">
            <w:pPr>
              <w:pStyle w:val="Tekstzonderopmaak"/>
              <w:ind w:left="360"/>
              <w:rPr>
                <w:rFonts w:ascii="Calibri" w:hAnsi="Calibri"/>
                <w:color w:val="330066"/>
                <w:sz w:val="22"/>
                <w:szCs w:val="22"/>
              </w:rPr>
            </w:pPr>
          </w:p>
          <w:p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Midden Oosten</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Noord Amerika</w:t>
            </w:r>
          </w:p>
          <w:p w:rsidR="006576DF" w:rsidRPr="00A044A3" w:rsidRDefault="006576DF" w:rsidP="006576DF">
            <w:pPr>
              <w:pStyle w:val="Tekstzonderopmaak"/>
              <w:numPr>
                <w:ilvl w:val="0"/>
                <w:numId w:val="9"/>
              </w:numPr>
              <w:rPr>
                <w:rFonts w:ascii="Calibri" w:hAnsi="Calibri"/>
                <w:color w:val="330066"/>
                <w:sz w:val="22"/>
                <w:szCs w:val="22"/>
                <w:lang w:val="en-US"/>
              </w:rPr>
            </w:pPr>
            <w:r w:rsidRPr="00A044A3">
              <w:rPr>
                <w:rFonts w:ascii="Calibri" w:hAnsi="Calibri"/>
                <w:color w:val="330066"/>
                <w:sz w:val="22"/>
                <w:szCs w:val="22"/>
              </w:rPr>
              <w:t xml:space="preserve">Zuid </w:t>
            </w:r>
            <w:r w:rsidRPr="00A044A3">
              <w:rPr>
                <w:rFonts w:ascii="Calibri" w:hAnsi="Calibri"/>
                <w:color w:val="330066"/>
                <w:sz w:val="22"/>
                <w:szCs w:val="22"/>
                <w:lang w:val="en-US"/>
              </w:rPr>
              <w:t xml:space="preserve">Amerika </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rsidR="006576DF" w:rsidRPr="00A044A3" w:rsidRDefault="006576DF" w:rsidP="006576DF">
            <w:pPr>
              <w:pStyle w:val="Tekstzonderopmaak"/>
              <w:ind w:left="720"/>
              <w:rPr>
                <w:rFonts w:ascii="Calibri" w:hAnsi="Calibri"/>
                <w: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(meerdere antwoorden mogelijk)</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(beide antwoorden mogelijk)</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(tevens) aan niet-professionele beleggers wordt aangeboden.</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C04C3" w:rsidRPr="00A044A3" w:rsidTr="004E64AD">
        <w:trPr>
          <w:gridAfter w:val="3"/>
          <w:wAfter w:w="61" w:type="dxa"/>
        </w:trPr>
        <w:tc>
          <w:tcPr>
            <w:tcW w:w="5529" w:type="dxa"/>
            <w:shd w:val="pct5" w:color="auto" w:fill="FFFFFF"/>
          </w:tcPr>
          <w:p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aangeboden aan 150 of meer niet-professionele beleggers?</w:t>
            </w:r>
          </w:p>
          <w:p w:rsidR="00BC04C3" w:rsidRPr="00A044A3" w:rsidRDefault="00BC04C3" w:rsidP="00BC04C3">
            <w:pPr>
              <w:ind w:left="360"/>
              <w:rPr>
                <w:rFonts w:ascii="Calibri" w:hAnsi="Calibri"/>
                <w:color w:val="330066"/>
                <w:sz w:val="22"/>
                <w:szCs w:val="22"/>
              </w:rPr>
            </w:pP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BC04C3" w:rsidRPr="00A044A3" w:rsidRDefault="00BC04C3" w:rsidP="00F75A7C">
            <w:pPr>
              <w:rPr>
                <w:rFonts w:ascii="Calibri" w:hAnsi="Calibri" w:cs="Calibri"/>
                <w:color w:val="330066"/>
                <w:sz w:val="22"/>
                <w:szCs w:val="22"/>
              </w:rPr>
            </w:pPr>
          </w:p>
        </w:tc>
        <w:tc>
          <w:tcPr>
            <w:tcW w:w="142" w:type="dxa"/>
            <w:shd w:val="pct12" w:color="auto" w:fill="FFFFFF"/>
          </w:tcPr>
          <w:p w:rsidR="00BC04C3" w:rsidRPr="00A044A3" w:rsidRDefault="00BC04C3" w:rsidP="006576DF">
            <w:pPr>
              <w:rPr>
                <w:rFonts w:ascii="Calibri" w:hAnsi="Calibri"/>
                <w:color w:val="330066"/>
                <w:sz w:val="22"/>
                <w:szCs w:val="22"/>
              </w:rPr>
            </w:pPr>
          </w:p>
        </w:tc>
        <w:tc>
          <w:tcPr>
            <w:tcW w:w="4191" w:type="dxa"/>
            <w:gridSpan w:val="3"/>
          </w:tcPr>
          <w:p w:rsidR="00BC04C3" w:rsidRPr="00A044A3" w:rsidRDefault="00BC04C3"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rsidR="006576DF" w:rsidRPr="00A044A3" w:rsidRDefault="006576DF" w:rsidP="006576DF">
            <w:pPr>
              <w:ind w:left="360"/>
              <w:rPr>
                <w:rFonts w:ascii="Calibri" w:hAnsi="Calibri" w:cs="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s="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Zijn er dagelijks beleidsbepalers van de instelling die niet tevens dagelijks beleidsbepaler van de beheerder zijn?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tevens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betrokken bij de instelling die niet tevens commissaris of vergelijkbare toezichthouder zijn van de beheerder? (Zie de toelichting.)</w:t>
            </w:r>
          </w:p>
          <w:p w:rsidR="006576DF" w:rsidRPr="00A044A3" w:rsidRDefault="006576DF" w:rsidP="006576DF">
            <w:pPr>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van het vermogen van een beleggingsfonds als enig statutair doel het houden van de juridische eigendom van het vermogen van één of meer beleggingsfondsen, al dan niet tezamen met het bewaren en administreren van activa? </w:t>
            </w:r>
          </w:p>
          <w:p w:rsidR="006576DF" w:rsidRPr="00A044A3" w:rsidRDefault="006576DF" w:rsidP="006576DF">
            <w:pPr>
              <w:pStyle w:val="Tekstzonderopmaak"/>
              <w:ind w:left="360"/>
              <w:rPr>
                <w:rFonts w:ascii="Calibri" w:eastAsia="Times New Roman"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highlight w:val="yellow"/>
              </w:rPr>
            </w:pPr>
          </w:p>
        </w:tc>
        <w:tc>
          <w:tcPr>
            <w:tcW w:w="4191" w:type="dxa"/>
            <w:gridSpan w:val="3"/>
          </w:tcPr>
          <w:p w:rsidR="006576DF" w:rsidRPr="00A044A3" w:rsidRDefault="006576DF" w:rsidP="006576DF">
            <w:pPr>
              <w:rPr>
                <w:rFonts w:ascii="Calibri" w:hAnsi="Calibri"/>
                <w:color w:val="330066"/>
                <w:sz w:val="22"/>
                <w:szCs w:val="22"/>
                <w:highlight w:val="yellow"/>
              </w:rPr>
            </w:pPr>
          </w:p>
        </w:tc>
      </w:tr>
      <w:tr w:rsidR="006576DF" w:rsidRPr="00A044A3" w:rsidTr="001B442C">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teneinde aan terugbetalingsverzoeken te voldoen (zoals ‘gates’, ‘side pockets’ en opschorting van terugbetalingsmechanismen). </w:t>
            </w:r>
            <w:r w:rsidR="000F57D4">
              <w:rPr>
                <w:rFonts w:ascii="Calibri" w:hAnsi="Calibri"/>
                <w:color w:val="330066"/>
                <w:sz w:val="22"/>
                <w:szCs w:val="22"/>
                <w:lang w:eastAsia="nl-NL"/>
              </w:rPr>
              <w:t>(Zie de toelichting.)</w:t>
            </w:r>
          </w:p>
          <w:p w:rsidR="00180998" w:rsidRPr="00A044A3" w:rsidRDefault="00180998" w:rsidP="006576DF">
            <w:pPr>
              <w:tabs>
                <w:tab w:val="num" w:pos="360"/>
              </w:tabs>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pStyle w:val="Tekstzonderopmaak"/>
              <w:ind w:left="720"/>
              <w:rPr>
                <w:rFonts w:ascii="Calibri" w:eastAsia="Times New Roman" w:hAnsi="Calibri"/>
                <w:color w:val="330066"/>
                <w:sz w:val="22"/>
                <w:szCs w:val="22"/>
                <w:lang w:eastAsia="nl-NL"/>
              </w:rPr>
            </w:pPr>
          </w:p>
          <w:p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70023">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rsidR="006576DF" w:rsidRPr="00A044A3" w:rsidRDefault="006576DF" w:rsidP="006576DF">
            <w:pPr>
              <w:rPr>
                <w:rFonts w:ascii="Calibri" w:hAnsi="Calibri"/>
                <w:color w:val="330066"/>
                <w:sz w:val="22"/>
                <w:szCs w:val="22"/>
                <w:lang w:eastAsia="nl-NL"/>
              </w:rPr>
            </w:pPr>
          </w:p>
        </w:tc>
        <w:tc>
          <w:tcPr>
            <w:tcW w:w="20" w:type="dxa"/>
          </w:tcPr>
          <w:p w:rsidR="006576DF" w:rsidRPr="00A044A3" w:rsidRDefault="006576DF" w:rsidP="006576DF">
            <w:pPr>
              <w:rPr>
                <w:rFonts w:ascii="Calibri" w:hAnsi="Calibri"/>
                <w:color w:val="330066"/>
                <w:sz w:val="22"/>
                <w:szCs w:val="22"/>
                <w:lang w:eastAsia="nl-NL"/>
              </w:rPr>
            </w:pPr>
          </w:p>
        </w:tc>
        <w:tc>
          <w:tcPr>
            <w:tcW w:w="4192" w:type="dxa"/>
            <w:gridSpan w:val="3"/>
          </w:tcPr>
          <w:p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keepNext/>
              <w:numPr>
                <w:ilvl w:val="1"/>
                <w:numId w:val="9"/>
              </w:numPr>
              <w:ind w:left="357" w:hanging="357"/>
              <w:rPr>
                <w:rFonts w:ascii="Calibri" w:hAnsi="Calibri"/>
                <w:color w:val="330066"/>
                <w:sz w:val="22"/>
                <w:szCs w:val="22"/>
                <w:lang w:eastAsia="nl-NL"/>
              </w:rPr>
            </w:pP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Indien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6D4C12">
        <w:trPr>
          <w:trHeight w:val="978"/>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rsidR="006576DF" w:rsidRPr="00A044A3" w:rsidRDefault="006576DF" w:rsidP="006576DF">
            <w:pPr>
              <w:ind w:left="502"/>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rsidR="006576DF" w:rsidRPr="00A044A3" w:rsidRDefault="006576DF" w:rsidP="006576DF">
            <w:pPr>
              <w:ind w:left="720"/>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Wijzigingen in de maximale hefboomfinanciering, alsook alle eventuele rechten op hergebruik van zekerheden of garanties die in het kader van de hefboomfinanciering zijn verleend</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rsidR="006576DF" w:rsidRDefault="006576DF" w:rsidP="006576DF">
            <w:pPr>
              <w:rPr>
                <w:rFonts w:ascii="Calibri" w:hAnsi="Calibri"/>
                <w:color w:val="330066"/>
                <w:sz w:val="22"/>
                <w:szCs w:val="22"/>
                <w:lang w:eastAsia="nl-NL"/>
              </w:rPr>
            </w:pPr>
          </w:p>
          <w:p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0"/>
                <w:szCs w:val="20"/>
              </w:rPr>
            </w:pPr>
          </w:p>
        </w:tc>
        <w:tc>
          <w:tcPr>
            <w:tcW w:w="20" w:type="dxa"/>
          </w:tcPr>
          <w:p w:rsidR="006576DF" w:rsidRPr="00A044A3" w:rsidRDefault="006576DF" w:rsidP="006576DF">
            <w:pPr>
              <w:rPr>
                <w:rFonts w:ascii="Calibri" w:hAnsi="Calibri"/>
                <w:color w:val="330066"/>
                <w:sz w:val="20"/>
                <w:szCs w:val="20"/>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tcBorders>
              <w:bottom w:val="single" w:sz="4" w:space="0" w:color="auto"/>
            </w:tcBorders>
            <w:shd w:val="pct5" w:color="auto" w:fill="FFFFFF"/>
          </w:tcPr>
          <w:p w:rsidR="006576DF" w:rsidRPr="00A044A3"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20" w:color="auto" w:fill="auto"/>
          </w:tcPr>
          <w:p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c>
          <w:tcPr>
            <w:tcW w:w="4212" w:type="dxa"/>
            <w:gridSpan w:val="4"/>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r>
              <w:rPr>
                <w:rFonts w:ascii="Calibri" w:hAnsi="Calibri" w:cs="Calibri"/>
                <w:iCs/>
                <w:color w:val="330066"/>
                <w:sz w:val="22"/>
                <w:szCs w:val="22"/>
              </w:rPr>
              <w:t xml:space="preserve">artikel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informatie </w:t>
            </w:r>
            <w:r>
              <w:rPr>
                <w:rFonts w:ascii="Calibri" w:hAnsi="Calibri" w:cs="Calibri"/>
                <w:iCs/>
                <w:color w:val="330066"/>
                <w:sz w:val="22"/>
                <w:szCs w:val="22"/>
              </w:rPr>
              <w:t>verstrekking</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waar in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Instellingen met verschillende risico profielen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s="Calibri"/>
                <w:iCs/>
                <w:color w:val="330066"/>
                <w:sz w:val="22"/>
                <w:szCs w:val="22"/>
              </w:rPr>
            </w:pP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bl>
    <w:p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rsidTr="0006377B">
        <w:trPr>
          <w:trHeight w:val="257"/>
        </w:trPr>
        <w:tc>
          <w:tcPr>
            <w:tcW w:w="5529" w:type="dxa"/>
            <w:tcBorders>
              <w:top w:val="single" w:sz="4" w:space="0" w:color="auto"/>
              <w:left w:val="nil"/>
              <w:bottom w:val="single" w:sz="4" w:space="0" w:color="auto"/>
              <w:right w:val="nil"/>
            </w:tcBorders>
            <w:shd w:val="pct5" w:color="auto" w:fill="FFFFFF"/>
          </w:tcPr>
          <w:p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artikel</w:t>
            </w:r>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r>
    </w:tbl>
    <w:p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t>Checklist bijlagen</w:t>
      </w:r>
    </w:p>
    <w:p w:rsidR="00D976F7" w:rsidRPr="00A044A3" w:rsidRDefault="00D976F7" w:rsidP="00D976F7">
      <w:pPr>
        <w:rPr>
          <w:rFonts w:ascii="Calibri" w:hAnsi="Calibri"/>
          <w:b/>
          <w:bCs/>
          <w:color w:val="330066"/>
          <w:sz w:val="22"/>
          <w:szCs w:val="22"/>
        </w:rPr>
      </w:pPr>
    </w:p>
    <w:p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een nummer dat correspondeert met de vraag waar de bijlage op ziet. Tevens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r w:rsidR="00BC5548" w:rsidRPr="00A044A3">
        <w:rPr>
          <w:rFonts w:ascii="Calibri" w:hAnsi="Calibri" w:cs="Calibri"/>
          <w:color w:val="330066"/>
          <w:sz w:val="22"/>
          <w:szCs w:val="22"/>
        </w:rPr>
        <w:t xml:space="preserve">Indien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rsidR="00D976F7" w:rsidRPr="00A044A3" w:rsidRDefault="00D976F7" w:rsidP="00540F55">
      <w:pPr>
        <w:jc w:val="both"/>
        <w:rPr>
          <w:rFonts w:ascii="Calibri" w:hAnsi="Calibri"/>
          <w:color w:val="330066"/>
          <w:sz w:val="22"/>
          <w:szCs w:val="22"/>
        </w:rPr>
      </w:pPr>
    </w:p>
    <w:p w:rsidR="00C444B7" w:rsidRDefault="00C444B7" w:rsidP="00540F55">
      <w:pPr>
        <w:numPr>
          <w:ilvl w:val="0"/>
          <w:numId w:val="7"/>
        </w:numPr>
        <w:jc w:val="both"/>
        <w:rPr>
          <w:rFonts w:ascii="Calibri" w:hAnsi="Calibri"/>
          <w:color w:val="330066"/>
          <w:sz w:val="22"/>
          <w:szCs w:val="22"/>
        </w:rPr>
      </w:pPr>
      <w:r>
        <w:rPr>
          <w:rFonts w:ascii="Calibri" w:hAnsi="Calibri"/>
          <w:color w:val="330066"/>
          <w:sz w:val="22"/>
          <w:szCs w:val="22"/>
        </w:rPr>
        <w:t>Indien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rsidR="00A36E93" w:rsidRPr="00A044A3" w:rsidRDefault="00446FDE"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Indien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rsidR="00BA38F9" w:rsidRPr="00A044A3" w:rsidRDefault="00BA38F9" w:rsidP="00540F55">
      <w:pPr>
        <w:jc w:val="both"/>
        <w:rPr>
          <w:rFonts w:ascii="Calibri" w:hAnsi="Calibri"/>
          <w:color w:val="330066"/>
          <w:sz w:val="22"/>
          <w:szCs w:val="22"/>
        </w:rPr>
      </w:pPr>
    </w:p>
    <w:p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rsidR="00E32766" w:rsidRPr="00A044A3" w:rsidRDefault="00E32766" w:rsidP="00540F55">
      <w:pPr>
        <w:jc w:val="both"/>
        <w:rPr>
          <w:rFonts w:ascii="Calibri" w:hAnsi="Calibri"/>
          <w:color w:val="330066"/>
          <w:sz w:val="22"/>
          <w:szCs w:val="22"/>
        </w:rPr>
      </w:pPr>
    </w:p>
    <w:p w:rsidR="00BA38F9" w:rsidRPr="00A044A3" w:rsidRDefault="00BA38F9" w:rsidP="00540F55">
      <w:pPr>
        <w:jc w:val="both"/>
        <w:rPr>
          <w:rFonts w:ascii="Calibri" w:hAnsi="Calibri" w:cs="Calibri"/>
          <w:bCs/>
          <w:color w:val="330066"/>
          <w:sz w:val="22"/>
          <w:szCs w:val="22"/>
        </w:rPr>
      </w:pPr>
      <w:r w:rsidRPr="00A044A3">
        <w:rPr>
          <w:rFonts w:ascii="Calibri" w:hAnsi="Calibri" w:cs="Calibri"/>
          <w:bCs/>
          <w:color w:val="330066"/>
          <w:sz w:val="22"/>
          <w:szCs w:val="22"/>
        </w:rPr>
        <w:t>Indien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rsidR="00BA38F9" w:rsidRPr="00A044A3" w:rsidRDefault="00BA38F9" w:rsidP="00540F55">
      <w:pPr>
        <w:jc w:val="both"/>
        <w:rPr>
          <w:rFonts w:ascii="Calibri" w:hAnsi="Calibri"/>
          <w:color w:val="330066"/>
          <w:sz w:val="22"/>
          <w:szCs w:val="22"/>
        </w:rPr>
      </w:pPr>
    </w:p>
    <w:p w:rsidR="00E32766" w:rsidRPr="00A044A3" w:rsidRDefault="00E32766" w:rsidP="00540F55">
      <w:pPr>
        <w:pStyle w:val="Tekstopmerking"/>
        <w:jc w:val="both"/>
        <w:rPr>
          <w:rFonts w:ascii="Calibri" w:hAnsi="Calibri" w:cs="Calibri"/>
          <w:b/>
          <w:color w:val="330066"/>
          <w:sz w:val="22"/>
          <w:szCs w:val="22"/>
        </w:rPr>
      </w:pPr>
      <w:r w:rsidRPr="00A044A3">
        <w:rPr>
          <w:rFonts w:ascii="Calibri" w:hAnsi="Calibri" w:cs="Calibri"/>
          <w:b/>
          <w:color w:val="330066"/>
          <w:sz w:val="22"/>
          <w:szCs w:val="22"/>
        </w:rPr>
        <w:t>Indien u het formulier volledig heeft ingevuld en alle bijlagen heeft bijgevoegd, dan dient u het formulier te ondertekenen. Enkel ondertekende en volledig ingevulde formulieren zullen in behandeling worden genomen.</w:t>
      </w:r>
    </w:p>
    <w:p w:rsidR="00E32766" w:rsidRPr="00A044A3" w:rsidRDefault="00E32766" w:rsidP="00BA38F9">
      <w:pPr>
        <w:rPr>
          <w:rFonts w:ascii="Calibri" w:hAnsi="Calibri"/>
          <w:color w:val="330066"/>
          <w:sz w:val="22"/>
          <w:szCs w:val="22"/>
        </w:rPr>
      </w:pPr>
    </w:p>
    <w:p w:rsidR="000260EA" w:rsidRPr="00A044A3" w:rsidRDefault="000260EA" w:rsidP="000260EA">
      <w:pPr>
        <w:rPr>
          <w:rFonts w:ascii="Calibri" w:hAnsi="Calibri"/>
          <w:b/>
          <w:color w:val="330066"/>
          <w:sz w:val="22"/>
          <w:szCs w:val="22"/>
        </w:rPr>
      </w:pPr>
    </w:p>
    <w:p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t>Ondertekening</w:t>
      </w:r>
    </w:p>
    <w:p w:rsidR="009B2A82" w:rsidRPr="00A044A3" w:rsidRDefault="009B2A82" w:rsidP="009B2A82">
      <w:pPr>
        <w:rPr>
          <w:rFonts w:ascii="Calibri" w:hAnsi="Calibri"/>
          <w:color w:val="330066"/>
          <w:sz w:val="22"/>
          <w:szCs w:val="22"/>
        </w:rPr>
      </w:pPr>
    </w:p>
    <w:p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rsidR="009B2A82" w:rsidRPr="00A044A3" w:rsidRDefault="009B2A82" w:rsidP="009B2A82">
      <w:pPr>
        <w:rPr>
          <w:rFonts w:ascii="Calibri" w:hAnsi="Calibri"/>
          <w:color w:val="330066"/>
          <w:sz w:val="22"/>
          <w:szCs w:val="22"/>
        </w:rPr>
      </w:pPr>
    </w:p>
    <w:p w:rsidR="00A47A11" w:rsidRPr="00A044A3" w:rsidRDefault="00A47A11" w:rsidP="009B2A82">
      <w:pPr>
        <w:rPr>
          <w:rFonts w:ascii="Calibri" w:hAnsi="Calibri"/>
          <w:color w:val="330066"/>
          <w:sz w:val="22"/>
          <w:szCs w:val="22"/>
        </w:rPr>
      </w:pPr>
    </w:p>
    <w:p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rsidTr="00F1166B">
        <w:trPr>
          <w:gridAfter w:val="1"/>
          <w:wAfter w:w="141" w:type="dxa"/>
        </w:trPr>
        <w:tc>
          <w:tcPr>
            <w:tcW w:w="4644"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rsidR="00124B29" w:rsidRPr="008124A6"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395"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t xml:space="preserve">Toelichting </w:t>
      </w:r>
    </w:p>
    <w:p w:rsidR="008C161C" w:rsidRPr="00A044A3" w:rsidRDefault="008C161C" w:rsidP="00D02C16">
      <w:pPr>
        <w:rPr>
          <w:rFonts w:ascii="Calibri" w:hAnsi="Calibri"/>
          <w:b/>
          <w:color w:val="330066"/>
          <w:sz w:val="22"/>
          <w:szCs w:val="22"/>
        </w:rPr>
      </w:pPr>
    </w:p>
    <w:p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rsidR="005909C4" w:rsidRDefault="005909C4" w:rsidP="00540F55">
      <w:pPr>
        <w:jc w:val="both"/>
        <w:rPr>
          <w:rFonts w:ascii="Calibri" w:hAnsi="Calibri"/>
          <w:color w:val="330066"/>
          <w:sz w:val="22"/>
          <w:szCs w:val="22"/>
        </w:rPr>
      </w:pPr>
    </w:p>
    <w:p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r w:rsidRPr="005909C4">
        <w:rPr>
          <w:rFonts w:ascii="Calibri" w:hAnsi="Calibri"/>
          <w:color w:val="330066"/>
          <w:sz w:val="22"/>
          <w:szCs w:val="22"/>
        </w:rPr>
        <w:t xml:space="preserve">ingevolge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r w:rsidR="009604FA">
        <w:rPr>
          <w:rFonts w:ascii="Calibri" w:hAnsi="Calibri"/>
          <w:color w:val="330066"/>
          <w:sz w:val="22"/>
          <w:szCs w:val="22"/>
        </w:rPr>
        <w:t xml:space="preserve">Indien een wijziging verband houdt met een fonds van de beheerder kan dit formulier gebruikt worden om de wijziging te melden. </w:t>
      </w:r>
      <w:r w:rsidR="0098566D">
        <w:rPr>
          <w:rFonts w:ascii="Calibri" w:hAnsi="Calibri"/>
          <w:color w:val="330066"/>
          <w:sz w:val="22"/>
          <w:szCs w:val="22"/>
        </w:rPr>
        <w:t>Een dergelijke wijziging kan raken aan een fonds dat reeds wordt beheerd door een beheerder. Een dergelijke wijziging kan ook een voornemen tot het voor het eerst gaan beheren van een fonds behelzen (zie de volgende alinea).</w:t>
      </w:r>
    </w:p>
    <w:p w:rsidR="005909C4" w:rsidRDefault="005909C4" w:rsidP="005909C4">
      <w:pPr>
        <w:rPr>
          <w:rFonts w:ascii="Calibri" w:hAnsi="Calibri"/>
          <w:color w:val="330066"/>
          <w:sz w:val="22"/>
          <w:szCs w:val="22"/>
        </w:rPr>
      </w:pPr>
    </w:p>
    <w:p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rsidR="00206E07" w:rsidRDefault="00206E07" w:rsidP="009604FA">
      <w:pPr>
        <w:autoSpaceDE w:val="0"/>
        <w:autoSpaceDN w:val="0"/>
        <w:adjustRightInd w:val="0"/>
        <w:jc w:val="both"/>
        <w:rPr>
          <w:rFonts w:ascii="Calibri" w:hAnsi="Calibri" w:cs="Calibri"/>
          <w:color w:val="330066"/>
          <w:sz w:val="22"/>
          <w:szCs w:val="22"/>
        </w:rPr>
      </w:pPr>
    </w:p>
    <w:p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tevens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rsidR="00206E07" w:rsidRDefault="00206E07" w:rsidP="009604FA">
      <w:pPr>
        <w:autoSpaceDE w:val="0"/>
        <w:autoSpaceDN w:val="0"/>
        <w:adjustRightInd w:val="0"/>
        <w:jc w:val="both"/>
        <w:rPr>
          <w:rFonts w:ascii="Calibri" w:hAnsi="Calibri" w:cs="Calibri"/>
          <w:color w:val="330066"/>
          <w:sz w:val="22"/>
          <w:szCs w:val="22"/>
        </w:rPr>
      </w:pPr>
    </w:p>
    <w:p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rsidR="00EF368B" w:rsidRDefault="00EF368B" w:rsidP="009604FA">
      <w:pPr>
        <w:autoSpaceDE w:val="0"/>
        <w:autoSpaceDN w:val="0"/>
        <w:adjustRightInd w:val="0"/>
        <w:jc w:val="both"/>
        <w:rPr>
          <w:rFonts w:ascii="Calibri" w:hAnsi="Calibri" w:cs="Calibri"/>
          <w:i/>
          <w:color w:val="330066"/>
          <w:sz w:val="22"/>
          <w:szCs w:val="22"/>
        </w:rPr>
      </w:pPr>
    </w:p>
    <w:p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rsidR="00271C74" w:rsidRDefault="00271C74" w:rsidP="009604FA">
      <w:pPr>
        <w:rPr>
          <w:rFonts w:ascii="Calibri" w:hAnsi="Calibri"/>
          <w:color w:val="330066"/>
          <w:sz w:val="22"/>
          <w:szCs w:val="22"/>
        </w:rPr>
      </w:pPr>
    </w:p>
    <w:p w:rsidR="00EF368B" w:rsidRDefault="00EF368B" w:rsidP="00540F55">
      <w:pPr>
        <w:jc w:val="both"/>
        <w:rPr>
          <w:rFonts w:ascii="Calibri" w:hAnsi="Calibri" w:cs="Calibri"/>
          <w:i/>
          <w:color w:val="330066"/>
          <w:sz w:val="22"/>
          <w:szCs w:val="22"/>
        </w:rPr>
      </w:pPr>
    </w:p>
    <w:p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t>Termijnen</w:t>
      </w:r>
    </w:p>
    <w:p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word(t)(en)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rsidR="00E86EB4" w:rsidRDefault="00E86EB4" w:rsidP="00540F55">
      <w:pPr>
        <w:jc w:val="both"/>
        <w:rPr>
          <w:rFonts w:ascii="Calibri" w:hAnsi="Calibri"/>
          <w:b/>
          <w:color w:val="330066"/>
          <w:sz w:val="22"/>
          <w:szCs w:val="22"/>
        </w:rPr>
      </w:pPr>
    </w:p>
    <w:p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indien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Indien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rsidR="008D3B11" w:rsidRPr="00A044A3" w:rsidRDefault="008D3B11" w:rsidP="00540F55">
      <w:pPr>
        <w:jc w:val="both"/>
        <w:rPr>
          <w:rFonts w:ascii="Calibri" w:hAnsi="Calibri"/>
          <w:b/>
          <w:color w:val="330066"/>
          <w:sz w:val="22"/>
          <w:szCs w:val="22"/>
        </w:rPr>
      </w:pPr>
    </w:p>
    <w:p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rsidR="003B41E4" w:rsidRPr="00A90271" w:rsidRDefault="003B41E4" w:rsidP="003B41E4">
      <w:pPr>
        <w:jc w:val="both"/>
        <w:rPr>
          <w:rFonts w:ascii="Calibri" w:hAnsi="Calibri" w:cs="Calibri"/>
          <w:color w:val="330066"/>
          <w:sz w:val="22"/>
          <w:szCs w:val="22"/>
        </w:rPr>
      </w:pPr>
    </w:p>
    <w:p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rsidR="003B41E4" w:rsidRDefault="003B41E4" w:rsidP="00540F55">
      <w:pPr>
        <w:jc w:val="both"/>
        <w:rPr>
          <w:rFonts w:ascii="Calibri" w:hAnsi="Calibri" w:cs="Calibri"/>
          <w:color w:val="330066"/>
          <w:sz w:val="22"/>
          <w:szCs w:val="22"/>
        </w:rPr>
      </w:pPr>
    </w:p>
    <w:p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rsidR="00A90271" w:rsidRPr="00A044A3" w:rsidRDefault="00A90271" w:rsidP="00A90271">
      <w:pPr>
        <w:jc w:val="both"/>
        <w:rPr>
          <w:rFonts w:ascii="Calibri" w:hAnsi="Calibri" w:cs="Calibri"/>
          <w:color w:val="330066"/>
          <w:sz w:val="22"/>
          <w:szCs w:val="22"/>
        </w:rPr>
      </w:pPr>
    </w:p>
    <w:p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Liquiditeitsbeheersystemen en -procedures kunnen beheerders in staat stellen de instrumenten en regelingen toe te passen die noodzakelijk zijn om met illiquide activa en daarmee verband houdende waarderingsproblemen om te gaan teneinde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Indien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rsidR="006A2C2C" w:rsidRPr="00A044A3" w:rsidRDefault="006A2C2C" w:rsidP="00540F55">
      <w:pPr>
        <w:jc w:val="both"/>
        <w:rPr>
          <w:rFonts w:ascii="Calibri" w:hAnsi="Calibri" w:cs="Calibri"/>
          <w:color w:val="330066"/>
          <w:sz w:val="22"/>
          <w:szCs w:val="22"/>
        </w:rPr>
      </w:pPr>
    </w:p>
    <w:p w:rsidR="00F31822" w:rsidRDefault="00F31822" w:rsidP="00540F55">
      <w:pPr>
        <w:jc w:val="both"/>
        <w:rPr>
          <w:rFonts w:ascii="Calibri" w:hAnsi="Calibri" w:cs="Calibri"/>
          <w:b/>
          <w:color w:val="330066"/>
          <w:sz w:val="24"/>
        </w:rPr>
      </w:pPr>
    </w:p>
    <w:p w:rsidR="007104CB" w:rsidRPr="007E78D6" w:rsidRDefault="00731423" w:rsidP="00540F55">
      <w:pPr>
        <w:jc w:val="both"/>
        <w:rPr>
          <w:rFonts w:ascii="Calibri" w:hAnsi="Calibri" w:cs="Calibri"/>
          <w:b/>
          <w:color w:val="330066"/>
          <w:sz w:val="24"/>
        </w:rPr>
      </w:pPr>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
    <w:p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Indien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rsidR="006F69BF" w:rsidRPr="004C3E64" w:rsidRDefault="006F69BF" w:rsidP="00540F55">
      <w:pPr>
        <w:jc w:val="both"/>
        <w:rPr>
          <w:rFonts w:ascii="Calibri" w:hAnsi="Calibri" w:cs="Calibri"/>
          <w:color w:val="330066"/>
          <w:sz w:val="22"/>
          <w:szCs w:val="22"/>
        </w:rPr>
      </w:pPr>
    </w:p>
    <w:p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rsidR="0041081B" w:rsidRPr="0095170D" w:rsidRDefault="0041081B" w:rsidP="00540F55">
      <w:pPr>
        <w:jc w:val="both"/>
        <w:rPr>
          <w:rFonts w:ascii="Calibri" w:hAnsi="Calibri" w:cs="Calibri"/>
          <w:color w:val="330066"/>
          <w:sz w:val="22"/>
          <w:szCs w:val="22"/>
        </w:rPr>
      </w:pPr>
    </w:p>
    <w:p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artikel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Indien dit aanbod wordt gedaan aan niet-professionele beleggers worden additionele eisen aan dit prospectus gesteld via artikel 4:37p Wft jo. </w:t>
      </w:r>
      <w:r w:rsidR="00784880" w:rsidRPr="00AF4EA4">
        <w:rPr>
          <w:rFonts w:ascii="Calibri" w:hAnsi="Calibri" w:cs="Calibri"/>
          <w:color w:val="330066"/>
          <w:sz w:val="22"/>
          <w:szCs w:val="22"/>
        </w:rPr>
        <w:t xml:space="preserve">artikel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8"/>
      <w:footerReference w:type="default" r:id="rId9"/>
      <w:headerReference w:type="first" r:id="rId10"/>
      <w:footerReference w:type="first" r:id="rId11"/>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FBF" w:rsidRDefault="000E2FBF">
      <w:r>
        <w:separator/>
      </w:r>
    </w:p>
  </w:endnote>
  <w:endnote w:type="continuationSeparator" w:id="0">
    <w:p w:rsidR="000E2FBF" w:rsidRDefault="000E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tblPrEx>
        <w:tblCellMar>
          <w:top w:w="0" w:type="dxa"/>
          <w:left w:w="0" w:type="dxa"/>
          <w:bottom w:w="0" w:type="dxa"/>
          <w:right w:w="0" w:type="dxa"/>
        </w:tblCellMar>
      </w:tblPrEx>
      <w:tc>
        <w:tcPr>
          <w:tcW w:w="4803" w:type="dxa"/>
        </w:tcPr>
        <w:p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rsidR="00623C0F" w:rsidRDefault="00623C0F">
          <w:pPr>
            <w:pStyle w:val="Huisstijl-adres"/>
          </w:pPr>
        </w:p>
      </w:tc>
    </w:tr>
    <w:tr w:rsidR="00623C0F">
      <w:tblPrEx>
        <w:tblCellMar>
          <w:top w:w="0" w:type="dxa"/>
          <w:left w:w="0" w:type="dxa"/>
          <w:bottom w:w="0" w:type="dxa"/>
          <w:right w:w="0" w:type="dxa"/>
        </w:tblCellMar>
      </w:tblPrEx>
      <w:tc>
        <w:tcPr>
          <w:tcW w:w="4803" w:type="dxa"/>
        </w:tcPr>
        <w:p w:rsidR="00623C0F" w:rsidRDefault="00623C0F">
          <w:pPr>
            <w:pStyle w:val="Huisstijl-adres"/>
            <w:rPr>
              <w:b w:val="0"/>
            </w:rPr>
          </w:pPr>
          <w:bookmarkStart w:id="2" w:name="bmAdres2" w:colFirst="1" w:colLast="1"/>
          <w:bookmarkStart w:id="3" w:name="bmAdresLinks2" w:colFirst="0" w:colLast="0"/>
          <w:bookmarkEnd w:id="1"/>
        </w:p>
      </w:tc>
      <w:tc>
        <w:tcPr>
          <w:tcW w:w="4879" w:type="dxa"/>
        </w:tcPr>
        <w:p w:rsidR="00623C0F" w:rsidRDefault="00623C0F">
          <w:pPr>
            <w:pStyle w:val="Huisstijl-adres"/>
            <w:rPr>
              <w:b w:val="0"/>
            </w:rPr>
          </w:pPr>
        </w:p>
      </w:tc>
    </w:tr>
    <w:bookmarkEnd w:id="2"/>
    <w:bookmarkEnd w:id="3"/>
  </w:tbl>
  <w:p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tblPrEx>
        <w:tblCellMar>
          <w:top w:w="0" w:type="dxa"/>
          <w:left w:w="0" w:type="dxa"/>
          <w:bottom w:w="0" w:type="dxa"/>
          <w:right w:w="0" w:type="dxa"/>
        </w:tblCellMar>
      </w:tblPrEx>
      <w:tc>
        <w:tcPr>
          <w:tcW w:w="4900" w:type="dxa"/>
        </w:tcPr>
        <w:p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rsidR="00623C0F" w:rsidRDefault="00623C0F">
          <w:pPr>
            <w:pStyle w:val="Huisstijl-adres"/>
          </w:pPr>
        </w:p>
      </w:tc>
    </w:tr>
    <w:tr w:rsidR="00623C0F">
      <w:tblPrEx>
        <w:tblCellMar>
          <w:top w:w="0" w:type="dxa"/>
          <w:left w:w="0" w:type="dxa"/>
          <w:bottom w:w="0" w:type="dxa"/>
          <w:right w:w="0" w:type="dxa"/>
        </w:tblCellMar>
      </w:tblPrEx>
      <w:tc>
        <w:tcPr>
          <w:tcW w:w="4900" w:type="dxa"/>
        </w:tcPr>
        <w:p w:rsidR="00623C0F" w:rsidRDefault="00623C0F">
          <w:pPr>
            <w:pStyle w:val="Huisstijl-adres"/>
            <w:rPr>
              <w:b w:val="0"/>
            </w:rPr>
          </w:pPr>
          <w:bookmarkStart w:id="5" w:name="bmAdres1" w:colFirst="1" w:colLast="1"/>
          <w:bookmarkStart w:id="6" w:name="bmAdresLinks1" w:colFirst="0" w:colLast="0"/>
          <w:bookmarkEnd w:id="4"/>
        </w:p>
      </w:tc>
      <w:tc>
        <w:tcPr>
          <w:tcW w:w="5160" w:type="dxa"/>
        </w:tcPr>
        <w:p w:rsidR="00623C0F" w:rsidRDefault="00623C0F">
          <w:pPr>
            <w:pStyle w:val="Huisstijl-adres"/>
            <w:rPr>
              <w:b w:val="0"/>
            </w:rPr>
          </w:pPr>
        </w:p>
      </w:tc>
    </w:tr>
    <w:bookmarkEnd w:id="5"/>
    <w:bookmarkEnd w:id="6"/>
  </w:tbl>
  <w:p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FBF" w:rsidRDefault="000E2FBF">
      <w:r>
        <w:separator/>
      </w:r>
    </w:p>
  </w:footnote>
  <w:footnote w:type="continuationSeparator" w:id="0">
    <w:p w:rsidR="000E2FBF" w:rsidRDefault="000E2FBF">
      <w:r>
        <w:continuationSeparator/>
      </w:r>
    </w:p>
  </w:footnote>
  <w:footnote w:id="1">
    <w:p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tblPrEx>
        <w:tblCellMar>
          <w:top w:w="0" w:type="dxa"/>
          <w:bottom w:w="0" w:type="dxa"/>
        </w:tblCellMar>
      </w:tblPrEx>
      <w:tc>
        <w:tcPr>
          <w:tcW w:w="6685" w:type="dxa"/>
        </w:tcPr>
        <w:p w:rsidR="00623C0F" w:rsidRDefault="00623C0F"/>
      </w:tc>
      <w:tc>
        <w:tcPr>
          <w:tcW w:w="3121" w:type="dxa"/>
        </w:tcPr>
        <w:p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C0F" w:rsidRPr="004C0CC8" w:rsidRDefault="00A73659" w:rsidP="004C0CC8">
    <w:pPr>
      <w:pStyle w:val="Koptekst"/>
    </w:pPr>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2FBF"/>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73DB2"/>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8"/>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87F0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3659"/>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1434"/>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91666"/>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AFMDOC-129-11366</_dlc_DocId>
    <_dlc_DocIdUrl xmlns="dd62d345-e1f9-48ef-b6ff-7cdbbbf7a6ae">
      <Url>https://dms.stelan.nl/bedrijfsvoering/_layouts/15/DocIdRedir.aspx?ID=AFMDOC-129-11366</Url>
      <Description>AFMDOC-129-11366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95114A8E-87D9-48BD-8F74-FF24EBB55A23}">
  <ds:schemaRefs>
    <ds:schemaRef ds:uri="http://schemas.openxmlformats.org/officeDocument/2006/bibliography"/>
  </ds:schemaRefs>
</ds:datastoreItem>
</file>

<file path=customXml/itemProps2.xml><?xml version="1.0" encoding="utf-8"?>
<ds:datastoreItem xmlns:ds="http://schemas.openxmlformats.org/officeDocument/2006/customXml" ds:itemID="{1DF5AFA0-F674-4073-AC14-331E8CE02960}"/>
</file>

<file path=customXml/itemProps3.xml><?xml version="1.0" encoding="utf-8"?>
<ds:datastoreItem xmlns:ds="http://schemas.openxmlformats.org/officeDocument/2006/customXml" ds:itemID="{0727E4DD-316D-47B4-8E58-358D14BAF629}"/>
</file>

<file path=customXml/itemProps4.xml><?xml version="1.0" encoding="utf-8"?>
<ds:datastoreItem xmlns:ds="http://schemas.openxmlformats.org/officeDocument/2006/customXml" ds:itemID="{88FC22AC-477D-4460-9E3E-A276F76092C6}"/>
</file>

<file path=customXml/itemProps5.xml><?xml version="1.0" encoding="utf-8"?>
<ds:datastoreItem xmlns:ds="http://schemas.openxmlformats.org/officeDocument/2006/customXml" ds:itemID="{7922BA17-556A-420B-8C8E-B413EC870129}"/>
</file>

<file path=customXml/itemProps6.xml><?xml version="1.0" encoding="utf-8"?>
<ds:datastoreItem xmlns:ds="http://schemas.openxmlformats.org/officeDocument/2006/customXml" ds:itemID="{0CBE9755-15A1-4C81-9EDB-AD68E34C64A4}"/>
</file>

<file path=customXml/itemProps7.xml><?xml version="1.0" encoding="utf-8"?>
<ds:datastoreItem xmlns:ds="http://schemas.openxmlformats.org/officeDocument/2006/customXml" ds:itemID="{1A33877D-D8F0-4441-88FC-5D2888A4ADDB}"/>
</file>

<file path=docProps/app.xml><?xml version="1.0" encoding="utf-8"?>
<Properties xmlns="http://schemas.openxmlformats.org/officeDocument/2006/extended-properties" xmlns:vt="http://schemas.openxmlformats.org/officeDocument/2006/docPropsVTypes">
  <Template>Normal.dotm</Template>
  <TotalTime>0</TotalTime>
  <Pages>6</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2021-06-15T13:39:00Z</dcterms:created>
  <dcterms:modified xsi:type="dcterms:W3CDTF">2021-06-15T13:39:00Z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69f86afe-4cff-4c52-8e38-005ef3331f73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